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A9D2D" w14:textId="519C948D" w:rsidR="00E30A64" w:rsidRPr="007D624F" w:rsidRDefault="00E30A64" w:rsidP="00E30A64">
      <w:pPr>
        <w:tabs>
          <w:tab w:val="left" w:pos="720"/>
          <w:tab w:val="left" w:pos="2700"/>
        </w:tabs>
        <w:spacing w:after="480" w:line="360" w:lineRule="exact"/>
        <w:rPr>
          <w:rFonts w:ascii="Arial" w:eastAsia="Times New Roman" w:hAnsi="Arial" w:cs="Arial"/>
          <w:sz w:val="20"/>
          <w:szCs w:val="20"/>
          <w:lang w:eastAsia="de-DE"/>
        </w:rPr>
      </w:pPr>
      <w:r w:rsidRPr="007D624F">
        <w:rPr>
          <w:rFonts w:ascii="Arial" w:eastAsia="Times New Roman" w:hAnsi="Arial" w:cs="Arial"/>
          <w:sz w:val="20"/>
          <w:szCs w:val="20"/>
          <w:lang w:eastAsia="de-DE"/>
        </w:rPr>
        <w:tab/>
      </w:r>
      <w:r w:rsidR="005D569B">
        <w:rPr>
          <w:rFonts w:ascii="Arial" w:eastAsia="Times New Roman" w:hAnsi="Arial" w:cs="Arial"/>
          <w:sz w:val="20"/>
          <w:szCs w:val="20"/>
          <w:lang w:eastAsia="de-DE"/>
        </w:rPr>
        <w:t>November</w:t>
      </w:r>
      <w:r w:rsidRPr="007D624F">
        <w:rPr>
          <w:rFonts w:ascii="Arial" w:eastAsia="Times New Roman" w:hAnsi="Arial" w:cs="Arial"/>
          <w:sz w:val="20"/>
          <w:szCs w:val="20"/>
          <w:lang w:eastAsia="de-DE"/>
        </w:rPr>
        <w:t xml:space="preserve"> 20</w:t>
      </w:r>
      <w:r w:rsidR="00BC0BA5">
        <w:rPr>
          <w:rFonts w:ascii="Arial" w:eastAsia="Times New Roman" w:hAnsi="Arial" w:cs="Arial"/>
          <w:sz w:val="20"/>
          <w:szCs w:val="20"/>
          <w:lang w:eastAsia="de-DE"/>
        </w:rPr>
        <w:t>2</w:t>
      </w:r>
      <w:r w:rsidR="005D569B">
        <w:rPr>
          <w:rFonts w:ascii="Arial" w:eastAsia="Times New Roman" w:hAnsi="Arial" w:cs="Arial"/>
          <w:sz w:val="20"/>
          <w:szCs w:val="20"/>
          <w:lang w:eastAsia="de-DE"/>
        </w:rPr>
        <w:t>2</w:t>
      </w:r>
      <w:r w:rsidRPr="007D624F">
        <w:rPr>
          <w:rFonts w:ascii="Arial" w:eastAsia="Times New Roman" w:hAnsi="Arial" w:cs="Arial"/>
          <w:sz w:val="20"/>
          <w:szCs w:val="20"/>
          <w:lang w:eastAsia="de-DE"/>
        </w:rPr>
        <w:tab/>
      </w:r>
      <w:r>
        <w:rPr>
          <w:rFonts w:ascii="Arial" w:eastAsia="Times New Roman" w:hAnsi="Arial" w:cs="Arial"/>
          <w:sz w:val="20"/>
          <w:szCs w:val="20"/>
          <w:lang w:eastAsia="de-DE"/>
        </w:rPr>
        <w:t>0</w:t>
      </w:r>
      <w:r w:rsidR="00E60089">
        <w:rPr>
          <w:rFonts w:ascii="Arial" w:eastAsia="Times New Roman" w:hAnsi="Arial" w:cs="Arial"/>
          <w:sz w:val="20"/>
          <w:szCs w:val="20"/>
          <w:lang w:eastAsia="de-DE"/>
        </w:rPr>
        <w:t>5</w:t>
      </w:r>
      <w:r w:rsidR="00BC0BA5">
        <w:rPr>
          <w:rFonts w:ascii="Arial" w:eastAsia="Times New Roman" w:hAnsi="Arial" w:cs="Arial"/>
          <w:sz w:val="20"/>
          <w:szCs w:val="20"/>
          <w:lang w:eastAsia="de-DE"/>
        </w:rPr>
        <w:t>2</w:t>
      </w:r>
      <w:r w:rsidR="005D569B">
        <w:rPr>
          <w:rFonts w:ascii="Arial" w:eastAsia="Times New Roman" w:hAnsi="Arial" w:cs="Arial"/>
          <w:sz w:val="20"/>
          <w:szCs w:val="20"/>
          <w:lang w:eastAsia="de-DE"/>
        </w:rPr>
        <w:t>2</w:t>
      </w:r>
    </w:p>
    <w:p w14:paraId="60260C0E" w14:textId="77777777" w:rsidR="005D569B" w:rsidRDefault="005D569B" w:rsidP="00C753B7">
      <w:pPr>
        <w:spacing w:before="120" w:after="240" w:line="360" w:lineRule="exact"/>
        <w:outlineLvl w:val="1"/>
        <w:rPr>
          <w:rFonts w:ascii="Arial" w:eastAsia="Times New Roman" w:hAnsi="Arial" w:cs="Arial"/>
          <w:b/>
          <w:bCs/>
          <w:iCs/>
          <w:sz w:val="24"/>
          <w:szCs w:val="24"/>
          <w:lang w:eastAsia="de-DE"/>
        </w:rPr>
      </w:pPr>
      <w:r w:rsidRPr="005D569B">
        <w:rPr>
          <w:rFonts w:ascii="Arial" w:eastAsia="Times New Roman" w:hAnsi="Arial" w:cs="Arial"/>
          <w:b/>
          <w:bCs/>
          <w:iCs/>
          <w:sz w:val="24"/>
          <w:szCs w:val="24"/>
          <w:lang w:eastAsia="de-DE"/>
        </w:rPr>
        <w:t>19. tubag Sanierungsforum tagt in der Domstadt Speyer</w:t>
      </w:r>
    </w:p>
    <w:p w14:paraId="050B6D2E" w14:textId="77777777" w:rsidR="005D569B" w:rsidRDefault="005D569B" w:rsidP="00E60089">
      <w:pPr>
        <w:spacing w:after="40" w:line="360" w:lineRule="exact"/>
        <w:jc w:val="both"/>
        <w:rPr>
          <w:rFonts w:ascii="Arial" w:eastAsia="Times New Roman" w:hAnsi="Arial" w:cs="Arial"/>
          <w:b/>
          <w:bCs/>
          <w:sz w:val="24"/>
          <w:szCs w:val="24"/>
          <w:lang w:eastAsia="de-DE"/>
        </w:rPr>
      </w:pPr>
      <w:r w:rsidRPr="005D569B">
        <w:rPr>
          <w:rFonts w:ascii="Arial" w:eastAsia="Times New Roman" w:hAnsi="Arial" w:cs="Arial"/>
          <w:b/>
          <w:bCs/>
          <w:sz w:val="24"/>
          <w:szCs w:val="24"/>
          <w:lang w:eastAsia="de-DE"/>
        </w:rPr>
        <w:t xml:space="preserve">Historische Bausubstanz für die Zukunft bewahren </w:t>
      </w:r>
    </w:p>
    <w:p w14:paraId="67587CDF" w14:textId="77777777" w:rsidR="005D569B" w:rsidRDefault="005D569B" w:rsidP="00E60089">
      <w:pPr>
        <w:spacing w:after="40" w:line="360" w:lineRule="exact"/>
        <w:jc w:val="both"/>
        <w:rPr>
          <w:rFonts w:ascii="Arial" w:eastAsia="Times New Roman" w:hAnsi="Arial" w:cs="Arial"/>
          <w:i/>
          <w:sz w:val="24"/>
          <w:szCs w:val="24"/>
          <w:lang w:eastAsia="de-DE"/>
        </w:rPr>
      </w:pPr>
    </w:p>
    <w:p w14:paraId="5C30CE83" w14:textId="5A01BA2A" w:rsidR="00E60089" w:rsidRPr="00CA3FD2" w:rsidRDefault="00E60089" w:rsidP="00CC4516">
      <w:pPr>
        <w:spacing w:after="40" w:line="360" w:lineRule="exact"/>
        <w:rPr>
          <w:rFonts w:ascii="Arial" w:eastAsia="Times New Roman" w:hAnsi="Arial" w:cs="Arial"/>
          <w:i/>
          <w:sz w:val="24"/>
          <w:szCs w:val="24"/>
          <w:lang w:eastAsia="de-DE"/>
        </w:rPr>
      </w:pPr>
      <w:r w:rsidRPr="00CA3FD2">
        <w:rPr>
          <w:rFonts w:ascii="Arial" w:eastAsia="Times New Roman" w:hAnsi="Arial" w:cs="Arial"/>
          <w:i/>
          <w:sz w:val="24"/>
          <w:szCs w:val="24"/>
          <w:lang w:eastAsia="de-DE"/>
        </w:rPr>
        <w:t>(</w:t>
      </w:r>
      <w:r w:rsidR="00E57B92">
        <w:rPr>
          <w:rFonts w:ascii="Arial" w:eastAsia="Times New Roman" w:hAnsi="Arial" w:cs="Arial"/>
          <w:i/>
          <w:sz w:val="24"/>
          <w:szCs w:val="24"/>
          <w:lang w:eastAsia="de-DE"/>
        </w:rPr>
        <w:t>Kurz</w:t>
      </w:r>
      <w:r w:rsidRPr="00CA3FD2">
        <w:rPr>
          <w:rFonts w:ascii="Arial" w:eastAsia="Times New Roman" w:hAnsi="Arial" w:cs="Arial"/>
          <w:i/>
          <w:sz w:val="24"/>
          <w:szCs w:val="24"/>
          <w:lang w:eastAsia="de-DE"/>
        </w:rPr>
        <w:t>fassung)</w:t>
      </w:r>
    </w:p>
    <w:p w14:paraId="6A4FE8A8" w14:textId="6C7FA75C" w:rsidR="00E57B92" w:rsidRPr="00E57B92" w:rsidRDefault="00E57B92" w:rsidP="00CC4516">
      <w:pPr>
        <w:spacing w:after="120" w:line="360" w:lineRule="exact"/>
        <w:rPr>
          <w:rFonts w:ascii="Arial" w:eastAsia="Times New Roman" w:hAnsi="Arial" w:cs="Arial"/>
          <w:sz w:val="24"/>
          <w:szCs w:val="24"/>
          <w:lang w:eastAsia="de-DE"/>
        </w:rPr>
      </w:pPr>
      <w:bookmarkStart w:id="0" w:name="_Hlk118882424"/>
      <w:r w:rsidRPr="00E57B92">
        <w:rPr>
          <w:rFonts w:ascii="Arial" w:eastAsia="Times New Roman" w:hAnsi="Arial" w:cs="Arial"/>
          <w:sz w:val="24"/>
          <w:szCs w:val="24"/>
          <w:lang w:eastAsia="de-DE"/>
        </w:rPr>
        <w:t xml:space="preserve">Das tubag Sanierungsforum erfreut sich in Fachkreisen </w:t>
      </w:r>
      <w:r w:rsidR="00EF042E">
        <w:rPr>
          <w:rFonts w:ascii="Arial" w:eastAsia="Times New Roman" w:hAnsi="Arial" w:cs="Arial"/>
          <w:sz w:val="24"/>
          <w:szCs w:val="24"/>
          <w:lang w:eastAsia="de-DE"/>
        </w:rPr>
        <w:t xml:space="preserve">seit fast zwei Jahrzehnten </w:t>
      </w:r>
      <w:r w:rsidRPr="00E57B92">
        <w:rPr>
          <w:rFonts w:ascii="Arial" w:eastAsia="Times New Roman" w:hAnsi="Arial" w:cs="Arial"/>
          <w:sz w:val="24"/>
          <w:szCs w:val="24"/>
          <w:lang w:eastAsia="de-DE"/>
        </w:rPr>
        <w:t>großer Beliebtheit. Für das Jahr des 100-jährigen</w:t>
      </w:r>
      <w:r w:rsidR="00043513">
        <w:rPr>
          <w:rFonts w:ascii="Arial" w:eastAsia="Times New Roman" w:hAnsi="Arial" w:cs="Arial"/>
          <w:sz w:val="24"/>
          <w:szCs w:val="24"/>
          <w:lang w:eastAsia="de-DE"/>
        </w:rPr>
        <w:t xml:space="preserve"> </w:t>
      </w:r>
      <w:r w:rsidRPr="00E57B92">
        <w:rPr>
          <w:rFonts w:ascii="Arial" w:eastAsia="Times New Roman" w:hAnsi="Arial" w:cs="Arial"/>
          <w:sz w:val="24"/>
          <w:szCs w:val="24"/>
          <w:lang w:eastAsia="de-DE"/>
        </w:rPr>
        <w:t>Jubiläums hat tubag die Domstadt Speyer als Veranstaltungsort ausgewählt. Mit 1</w:t>
      </w:r>
      <w:r w:rsidR="0096651D">
        <w:rPr>
          <w:rFonts w:ascii="Arial" w:eastAsia="Times New Roman" w:hAnsi="Arial" w:cs="Arial"/>
          <w:sz w:val="24"/>
          <w:szCs w:val="24"/>
          <w:lang w:eastAsia="de-DE"/>
        </w:rPr>
        <w:t>65</w:t>
      </w:r>
      <w:r w:rsidRPr="00E57B92">
        <w:rPr>
          <w:rFonts w:ascii="Arial" w:eastAsia="Times New Roman" w:hAnsi="Arial" w:cs="Arial"/>
          <w:sz w:val="24"/>
          <w:szCs w:val="24"/>
          <w:lang w:eastAsia="de-DE"/>
        </w:rPr>
        <w:t xml:space="preserve"> Teilnehmerinnen und Teilnehmern waren die Räumlichkeiten im Priesterseminar St. German bis auf den letzten Platz ausgebucht. Anfang November 2022 fand das Forum zum 19. Mal statt und zog </w:t>
      </w:r>
      <w:r w:rsidR="00EF042E">
        <w:rPr>
          <w:rFonts w:ascii="Arial" w:eastAsia="Times New Roman" w:hAnsi="Arial" w:cs="Arial"/>
          <w:sz w:val="24"/>
          <w:szCs w:val="24"/>
          <w:lang w:eastAsia="de-DE"/>
        </w:rPr>
        <w:t>wieder e</w:t>
      </w:r>
      <w:r w:rsidRPr="00E57B92">
        <w:rPr>
          <w:rFonts w:ascii="Arial" w:eastAsia="Times New Roman" w:hAnsi="Arial" w:cs="Arial"/>
          <w:sz w:val="24"/>
          <w:szCs w:val="24"/>
          <w:lang w:eastAsia="de-DE"/>
        </w:rPr>
        <w:t>in Publikum aus verschiedenen Disziplinen rund um den Erhalt der historischen Bausubstanz an. tubag ist Teil der Sievert SE und hier unter anderem für den Bereich Sanieren und Restaurieren zuständig.</w:t>
      </w:r>
    </w:p>
    <w:bookmarkEnd w:id="0"/>
    <w:p w14:paraId="169D65E0" w14:textId="57546F90" w:rsidR="00E57B92" w:rsidRPr="00E57B92" w:rsidRDefault="00E57B92" w:rsidP="00CC4516">
      <w:pPr>
        <w:spacing w:after="120" w:line="360" w:lineRule="exact"/>
        <w:rPr>
          <w:rFonts w:ascii="Arial" w:eastAsia="Times New Roman" w:hAnsi="Arial" w:cs="Arial"/>
          <w:sz w:val="24"/>
          <w:szCs w:val="24"/>
          <w:lang w:eastAsia="de-DE"/>
        </w:rPr>
      </w:pPr>
      <w:r w:rsidRPr="00E57B92">
        <w:rPr>
          <w:rFonts w:ascii="Arial" w:eastAsia="Times New Roman" w:hAnsi="Arial" w:cs="Arial"/>
          <w:sz w:val="24"/>
          <w:szCs w:val="24"/>
          <w:lang w:eastAsia="de-DE"/>
        </w:rPr>
        <w:t xml:space="preserve">Mit dem von Friedensreich Hundertwasser entliehenen Zitat: „Wer die Vergangenheit nicht ehrt, verliert die Zukunft. Wer seine Wurzeln vernichtet, kann nicht wachsen“ lenkte Dr. Petra Egloffstein, Bauberaterin Spezialanwendungen tubag, den Blick auf die </w:t>
      </w:r>
      <w:bookmarkStart w:id="1" w:name="_Hlk118882452"/>
      <w:r w:rsidR="00EF042E">
        <w:rPr>
          <w:rFonts w:ascii="Arial" w:eastAsia="Times New Roman" w:hAnsi="Arial" w:cs="Arial"/>
          <w:sz w:val="24"/>
          <w:szCs w:val="24"/>
          <w:lang w:eastAsia="de-DE"/>
        </w:rPr>
        <w:t xml:space="preserve">diesjährige </w:t>
      </w:r>
      <w:bookmarkEnd w:id="1"/>
      <w:r w:rsidRPr="00E57B92">
        <w:rPr>
          <w:rFonts w:ascii="Arial" w:eastAsia="Times New Roman" w:hAnsi="Arial" w:cs="Arial"/>
          <w:sz w:val="24"/>
          <w:szCs w:val="24"/>
          <w:lang w:eastAsia="de-DE"/>
        </w:rPr>
        <w:t>Ausrichtung der Veranstaltung. Wie schon in den letzten Jahren moderierte sie das Sanierungsforum gemeinsam mit Gerrit Sievert, Aufsichtsrat und Gesellschafter der Sievert SE. Elsken Herchenröder, Leiterin Marketing &amp; Kommunikation bei Sievert, präsentierte dem Publikum Meilensteine aus der 100-jährigen tubag-Geschichte sowie einige neu gestaltete Medien, wie die Jubiläums-Webseite und einen neuen Image-Film.</w:t>
      </w:r>
    </w:p>
    <w:p w14:paraId="2F5A0AFB" w14:textId="19C45CB7" w:rsidR="00E57B92" w:rsidRPr="00E57B92" w:rsidRDefault="00E57B92" w:rsidP="00CC4516">
      <w:pPr>
        <w:spacing w:after="120" w:line="360" w:lineRule="exact"/>
        <w:rPr>
          <w:rFonts w:ascii="Arial" w:eastAsia="Times New Roman" w:hAnsi="Arial" w:cs="Arial"/>
          <w:sz w:val="24"/>
          <w:szCs w:val="24"/>
          <w:lang w:eastAsia="de-DE"/>
        </w:rPr>
      </w:pPr>
      <w:r w:rsidRPr="00E57B92">
        <w:rPr>
          <w:rFonts w:ascii="Arial" w:eastAsia="Times New Roman" w:hAnsi="Arial" w:cs="Arial"/>
          <w:sz w:val="24"/>
          <w:szCs w:val="24"/>
          <w:lang w:eastAsia="de-DE"/>
        </w:rPr>
        <w:lastRenderedPageBreak/>
        <w:t xml:space="preserve">Die Fachvorträge starteten dann mit einem Blick auf wichtige Baudenkmäler im Veranstaltungsort Speyer. Neben dem Dom rückten hier auch das Judenviertel mit dem Judenhof und der Mikwe, einem rituellen Tauchbad, ins Zentrum der Aufmerksamkeit. Von Speyer ging es ins nahe gelegene Worms, wo unterschiedliche Bereiche der alten Stadtmauer und entsprechende Sanierungsmaßnahmen die Grundlage für insgesamt drei Vorträge bildeten. Auch im Folgenden spielten Maßnahmen zur Rettung und Instandhaltung von historischen Schloss-, Festungs- und anderen Mauern eine wichtige Rolle. Aufgelockert wurden die fachlichen Ausführungen mit Details aus der Historie </w:t>
      </w:r>
      <w:r w:rsidR="00EF042E">
        <w:rPr>
          <w:rFonts w:ascii="Arial" w:eastAsia="Times New Roman" w:hAnsi="Arial" w:cs="Arial"/>
          <w:sz w:val="24"/>
          <w:szCs w:val="24"/>
          <w:lang w:eastAsia="de-DE"/>
        </w:rPr>
        <w:t>von Landau</w:t>
      </w:r>
      <w:r w:rsidRPr="00E57B92">
        <w:rPr>
          <w:rFonts w:ascii="Arial" w:eastAsia="Times New Roman" w:hAnsi="Arial" w:cs="Arial"/>
          <w:sz w:val="24"/>
          <w:szCs w:val="24"/>
          <w:lang w:eastAsia="de-DE"/>
        </w:rPr>
        <w:t xml:space="preserve">, welche auch baugeschichtlich katastrophale Auswirkungen auf Speyer und Worms hatten. Der letzte Vortrag widmete sich dann einem Feldversuch im Kalkbrennen. </w:t>
      </w:r>
    </w:p>
    <w:p w14:paraId="2C641966" w14:textId="784476F2" w:rsidR="00E57B92" w:rsidRPr="00E57B92" w:rsidRDefault="00E57B92" w:rsidP="00CC4516">
      <w:pPr>
        <w:spacing w:after="120" w:line="360" w:lineRule="exact"/>
        <w:rPr>
          <w:rFonts w:ascii="Arial" w:eastAsia="Times New Roman" w:hAnsi="Arial" w:cs="Arial"/>
          <w:sz w:val="24"/>
          <w:szCs w:val="24"/>
          <w:lang w:eastAsia="de-DE"/>
        </w:rPr>
      </w:pPr>
      <w:r w:rsidRPr="00E57B92">
        <w:rPr>
          <w:rFonts w:ascii="Arial" w:eastAsia="Times New Roman" w:hAnsi="Arial" w:cs="Arial"/>
          <w:sz w:val="24"/>
          <w:szCs w:val="24"/>
          <w:lang w:eastAsia="de-DE"/>
        </w:rPr>
        <w:t xml:space="preserve">Um auf traditionelle Weise Kalk zu brennen, muss einiges beachtet werden. Benötigt wird nicht nur ein spezieller Kalkbrennofen, die Kalksteine müssen in diesem Ofen auch vier Tage lang rund um die Uhr alle 15 Minuten </w:t>
      </w:r>
      <w:r w:rsidR="00EF042E">
        <w:rPr>
          <w:rFonts w:ascii="Arial" w:eastAsia="Times New Roman" w:hAnsi="Arial" w:cs="Arial"/>
          <w:sz w:val="24"/>
          <w:szCs w:val="24"/>
          <w:lang w:eastAsia="de-DE"/>
        </w:rPr>
        <w:t xml:space="preserve">neu </w:t>
      </w:r>
      <w:r w:rsidRPr="00E57B92">
        <w:rPr>
          <w:rFonts w:ascii="Arial" w:eastAsia="Times New Roman" w:hAnsi="Arial" w:cs="Arial"/>
          <w:sz w:val="24"/>
          <w:szCs w:val="24"/>
          <w:lang w:eastAsia="de-DE"/>
        </w:rPr>
        <w:t>befeuert werden. Der so gewonnene Kalk lässt sich dann gut für die Nachstellung eines historischen Mörtels verwenden.</w:t>
      </w:r>
    </w:p>
    <w:p w14:paraId="7D19FE0C" w14:textId="172F2C35" w:rsidR="00E408C0" w:rsidRPr="00E408C0" w:rsidRDefault="00E57B92" w:rsidP="00CC4516">
      <w:pPr>
        <w:spacing w:after="120" w:line="360" w:lineRule="exact"/>
        <w:rPr>
          <w:rFonts w:ascii="Arial" w:eastAsia="Times New Roman" w:hAnsi="Arial" w:cs="Arial"/>
          <w:sz w:val="24"/>
          <w:szCs w:val="24"/>
          <w:lang w:eastAsia="de-DE"/>
        </w:rPr>
      </w:pPr>
      <w:r w:rsidRPr="00E57B92">
        <w:rPr>
          <w:rFonts w:ascii="Arial" w:eastAsia="Times New Roman" w:hAnsi="Arial" w:cs="Arial"/>
          <w:sz w:val="24"/>
          <w:szCs w:val="24"/>
          <w:lang w:eastAsia="de-DE"/>
        </w:rPr>
        <w:t>Im Anschluss an die Vorträge bot sich den Teilnehmerinnen und Teilnehmern die Möglichkeit, die am Beginn des Tages vorgestellten Bauwerke live zu erleben. Mit Führungen in den Dom zu Speyer sowie den Judenhof und die Mikwe schloss sich der Kreis zu einer gelungenen Veranstaltung.</w:t>
      </w:r>
    </w:p>
    <w:p w14:paraId="69341721" w14:textId="77777777" w:rsidR="00B3164C" w:rsidRDefault="00B3164C" w:rsidP="00E408C0">
      <w:pPr>
        <w:spacing w:after="40" w:line="360" w:lineRule="exact"/>
        <w:jc w:val="both"/>
        <w:rPr>
          <w:rFonts w:ascii="Arial" w:eastAsia="Times New Roman" w:hAnsi="Arial" w:cs="Arial"/>
          <w:sz w:val="24"/>
          <w:szCs w:val="24"/>
          <w:lang w:eastAsia="de-DE"/>
        </w:rPr>
      </w:pPr>
    </w:p>
    <w:p w14:paraId="47AC57AD" w14:textId="77777777" w:rsidR="00351C1F" w:rsidRDefault="00351C1F" w:rsidP="005E7AC7">
      <w:pPr>
        <w:spacing w:after="40" w:line="360" w:lineRule="exact"/>
        <w:rPr>
          <w:rFonts w:ascii="Arial" w:eastAsia="Times New Roman" w:hAnsi="Arial" w:cs="Arial"/>
          <w:sz w:val="24"/>
          <w:szCs w:val="24"/>
          <w:lang w:eastAsia="de-DE"/>
        </w:rPr>
      </w:pPr>
    </w:p>
    <w:p w14:paraId="39AC7279" w14:textId="33C72255" w:rsidR="00722AD9" w:rsidRPr="00722AD9" w:rsidRDefault="00722AD9" w:rsidP="005E7AC7">
      <w:pPr>
        <w:spacing w:after="40" w:line="360" w:lineRule="exact"/>
        <w:rPr>
          <w:rFonts w:ascii="Arial" w:eastAsia="Times New Roman" w:hAnsi="Arial" w:cs="Arial"/>
          <w:b/>
          <w:sz w:val="24"/>
          <w:szCs w:val="24"/>
          <w:lang w:eastAsia="de-DE"/>
        </w:rPr>
      </w:pPr>
      <w:r w:rsidRPr="00722AD9">
        <w:rPr>
          <w:rFonts w:ascii="Arial" w:eastAsia="Times New Roman" w:hAnsi="Arial" w:cs="Arial"/>
          <w:b/>
          <w:sz w:val="24"/>
          <w:szCs w:val="24"/>
          <w:lang w:eastAsia="de-DE"/>
        </w:rPr>
        <w:t>Bildunterschrift</w:t>
      </w:r>
      <w:r w:rsidR="00E60089">
        <w:rPr>
          <w:rFonts w:ascii="Arial" w:eastAsia="Times New Roman" w:hAnsi="Arial" w:cs="Arial"/>
          <w:b/>
          <w:sz w:val="24"/>
          <w:szCs w:val="24"/>
          <w:lang w:eastAsia="de-DE"/>
        </w:rPr>
        <w:t>en</w:t>
      </w:r>
    </w:p>
    <w:p w14:paraId="27B051A4" w14:textId="77777777" w:rsidR="00613562" w:rsidRDefault="00613562" w:rsidP="00A34A68">
      <w:pPr>
        <w:spacing w:after="60" w:line="360" w:lineRule="exact"/>
        <w:rPr>
          <w:rFonts w:ascii="Arial" w:eastAsia="Times New Roman" w:hAnsi="Arial" w:cs="Arial"/>
          <w:sz w:val="24"/>
          <w:szCs w:val="24"/>
          <w:lang w:eastAsia="de-DE"/>
        </w:rPr>
      </w:pPr>
    </w:p>
    <w:p w14:paraId="47106E93" w14:textId="77777777" w:rsidR="004D1EF9" w:rsidRPr="00E408C0" w:rsidRDefault="004D1EF9" w:rsidP="004D1EF9">
      <w:pPr>
        <w:spacing w:after="60" w:line="360" w:lineRule="exact"/>
        <w:jc w:val="both"/>
        <w:rPr>
          <w:rFonts w:ascii="Arial" w:eastAsia="Times New Roman" w:hAnsi="Arial" w:cs="Arial"/>
          <w:i/>
          <w:sz w:val="24"/>
          <w:szCs w:val="24"/>
          <w:lang w:eastAsia="de-DE"/>
        </w:rPr>
      </w:pPr>
      <w:r w:rsidRPr="00E408C0">
        <w:rPr>
          <w:rFonts w:ascii="Arial" w:eastAsia="Times New Roman" w:hAnsi="Arial" w:cs="Arial"/>
          <w:i/>
          <w:sz w:val="24"/>
          <w:szCs w:val="24"/>
          <w:lang w:eastAsia="de-DE"/>
        </w:rPr>
        <w:t>Bild 1:</w:t>
      </w:r>
    </w:p>
    <w:p w14:paraId="5C6EC974" w14:textId="77777777" w:rsidR="004D1EF9" w:rsidRPr="00C71646" w:rsidRDefault="004D1EF9" w:rsidP="004D1EF9">
      <w:pPr>
        <w:spacing w:after="60" w:line="360" w:lineRule="exact"/>
        <w:rPr>
          <w:rFonts w:ascii="Arial" w:eastAsia="Times New Roman" w:hAnsi="Arial" w:cs="Arial"/>
          <w:sz w:val="24"/>
          <w:szCs w:val="24"/>
          <w:lang w:eastAsia="de-DE"/>
        </w:rPr>
      </w:pPr>
      <w:r w:rsidRPr="00C71646">
        <w:rPr>
          <w:rFonts w:ascii="Arial" w:eastAsia="Times New Roman" w:hAnsi="Arial" w:cs="Arial"/>
          <w:sz w:val="24"/>
          <w:szCs w:val="24"/>
          <w:lang w:eastAsia="de-DE"/>
        </w:rPr>
        <w:t xml:space="preserve">Die Referentinnen und Referenten des 19. tubag Sanierungsforums in Speyer. (v. l. n. r., Matthias Wittner, Achim Wendt, Kerstin Müller (tubag), Kristina Brakebusch, Roger Thamm, Dr. Alexandra Fink, Christian Reetz, Elsken Herchenröder (Sievert SE), Marc Sattel, Dr. </w:t>
      </w:r>
      <w:r w:rsidRPr="00C71646">
        <w:rPr>
          <w:rFonts w:ascii="Arial" w:eastAsia="Times New Roman" w:hAnsi="Arial" w:cs="Arial"/>
          <w:sz w:val="24"/>
          <w:szCs w:val="24"/>
          <w:lang w:eastAsia="de-DE"/>
        </w:rPr>
        <w:lastRenderedPageBreak/>
        <w:t>Petra Egloffstein (tubag), Gerrit Sievert (Sievert SE), Hannah Lunemann, Wolfgang Franz, Joerg Seitz)</w:t>
      </w:r>
    </w:p>
    <w:p w14:paraId="21334EFE" w14:textId="77777777" w:rsidR="004D1EF9" w:rsidRPr="00C71646" w:rsidRDefault="004D1EF9" w:rsidP="004D1EF9">
      <w:pPr>
        <w:spacing w:after="60" w:line="360" w:lineRule="exact"/>
        <w:jc w:val="both"/>
        <w:rPr>
          <w:rFonts w:ascii="Arial" w:eastAsia="Times New Roman" w:hAnsi="Arial" w:cs="Arial"/>
          <w:b/>
          <w:sz w:val="24"/>
          <w:szCs w:val="24"/>
          <w:lang w:eastAsia="de-DE"/>
        </w:rPr>
      </w:pPr>
    </w:p>
    <w:p w14:paraId="56AEAA9E" w14:textId="4B9AD0ED" w:rsidR="004D1EF9" w:rsidRPr="00C71646" w:rsidRDefault="004D1EF9" w:rsidP="004D1EF9">
      <w:pPr>
        <w:spacing w:after="60" w:line="360" w:lineRule="exact"/>
        <w:jc w:val="both"/>
        <w:rPr>
          <w:rFonts w:ascii="Arial" w:eastAsia="Times New Roman" w:hAnsi="Arial" w:cs="Arial"/>
          <w:i/>
          <w:sz w:val="24"/>
          <w:szCs w:val="24"/>
          <w:lang w:eastAsia="de-DE"/>
        </w:rPr>
      </w:pPr>
      <w:r w:rsidRPr="00C71646">
        <w:rPr>
          <w:rFonts w:ascii="Arial" w:eastAsia="Times New Roman" w:hAnsi="Arial" w:cs="Arial"/>
          <w:i/>
          <w:sz w:val="24"/>
          <w:szCs w:val="24"/>
          <w:lang w:eastAsia="de-DE"/>
        </w:rPr>
        <w:t xml:space="preserve">Bild </w:t>
      </w:r>
      <w:r w:rsidR="00043513">
        <w:rPr>
          <w:rFonts w:ascii="Arial" w:eastAsia="Times New Roman" w:hAnsi="Arial" w:cs="Arial"/>
          <w:i/>
          <w:sz w:val="24"/>
          <w:szCs w:val="24"/>
          <w:lang w:eastAsia="de-DE"/>
        </w:rPr>
        <w:t>2</w:t>
      </w:r>
      <w:r w:rsidRPr="00C71646">
        <w:rPr>
          <w:rFonts w:ascii="Arial" w:eastAsia="Times New Roman" w:hAnsi="Arial" w:cs="Arial"/>
          <w:i/>
          <w:sz w:val="24"/>
          <w:szCs w:val="24"/>
          <w:lang w:eastAsia="de-DE"/>
        </w:rPr>
        <w:t>:</w:t>
      </w:r>
    </w:p>
    <w:p w14:paraId="05D450E2" w14:textId="77777777" w:rsidR="004D1EF9" w:rsidRPr="00C71646" w:rsidRDefault="004D1EF9" w:rsidP="004D1EF9">
      <w:pPr>
        <w:spacing w:after="60" w:line="360" w:lineRule="exact"/>
        <w:jc w:val="both"/>
        <w:rPr>
          <w:rFonts w:ascii="Arial" w:eastAsia="Times New Roman" w:hAnsi="Arial" w:cs="Arial"/>
          <w:sz w:val="24"/>
          <w:szCs w:val="24"/>
          <w:lang w:eastAsia="de-DE"/>
        </w:rPr>
      </w:pPr>
      <w:r w:rsidRPr="00C71646">
        <w:rPr>
          <w:rFonts w:ascii="Arial" w:eastAsia="Times New Roman" w:hAnsi="Arial" w:cs="Arial"/>
          <w:sz w:val="24"/>
          <w:szCs w:val="24"/>
          <w:lang w:eastAsia="de-DE"/>
        </w:rPr>
        <w:t>Im Anschluss an die Vorträge bot sich den Teilnehmenden die Gelegenheit, sich vor Ort ein eigenes Bild vom Dom zu Speyer oder dem Judenhof zu machen.</w:t>
      </w:r>
    </w:p>
    <w:p w14:paraId="3D2FADA4" w14:textId="77777777" w:rsidR="004D1EF9" w:rsidRDefault="004D1EF9" w:rsidP="004D1EF9">
      <w:pPr>
        <w:spacing w:after="60" w:line="360" w:lineRule="exact"/>
        <w:jc w:val="both"/>
        <w:rPr>
          <w:rFonts w:ascii="Arial" w:eastAsia="Times New Roman" w:hAnsi="Arial" w:cs="Arial"/>
          <w:b/>
          <w:sz w:val="24"/>
          <w:szCs w:val="24"/>
          <w:lang w:eastAsia="de-DE"/>
        </w:rPr>
      </w:pPr>
    </w:p>
    <w:p w14:paraId="4A1244D3" w14:textId="77777777" w:rsidR="004D1EF9" w:rsidRDefault="004D1EF9" w:rsidP="004D1EF9">
      <w:pPr>
        <w:spacing w:after="60" w:line="360" w:lineRule="exact"/>
        <w:jc w:val="both"/>
        <w:rPr>
          <w:rFonts w:ascii="Arial" w:eastAsia="Times New Roman" w:hAnsi="Arial" w:cs="Arial"/>
          <w:b/>
          <w:sz w:val="24"/>
          <w:szCs w:val="24"/>
          <w:lang w:eastAsia="de-DE"/>
        </w:rPr>
      </w:pPr>
      <w:r w:rsidRPr="005B7750">
        <w:rPr>
          <w:rFonts w:ascii="Arial" w:eastAsia="Times New Roman" w:hAnsi="Arial" w:cs="Arial"/>
          <w:b/>
          <w:sz w:val="24"/>
          <w:szCs w:val="24"/>
          <w:lang w:eastAsia="de-DE"/>
        </w:rPr>
        <w:t>Copyright</w:t>
      </w:r>
      <w:r w:rsidRPr="00E408C0">
        <w:rPr>
          <w:rFonts w:ascii="Arial" w:eastAsia="Times New Roman" w:hAnsi="Arial" w:cs="Arial"/>
          <w:b/>
          <w:sz w:val="24"/>
          <w:szCs w:val="24"/>
          <w:lang w:eastAsia="de-DE"/>
        </w:rPr>
        <w:t xml:space="preserve">: </w:t>
      </w:r>
      <w:r>
        <w:rPr>
          <w:rFonts w:ascii="Arial" w:eastAsia="Times New Roman" w:hAnsi="Arial" w:cs="Arial"/>
          <w:b/>
          <w:sz w:val="24"/>
          <w:szCs w:val="24"/>
          <w:lang w:eastAsia="de-DE"/>
        </w:rPr>
        <w:t xml:space="preserve">Guido Wollenberg / </w:t>
      </w:r>
      <w:r w:rsidRPr="00E408C0">
        <w:rPr>
          <w:rFonts w:ascii="Arial" w:eastAsia="Times New Roman" w:hAnsi="Arial" w:cs="Arial"/>
          <w:b/>
          <w:sz w:val="24"/>
          <w:szCs w:val="24"/>
          <w:lang w:eastAsia="de-DE"/>
        </w:rPr>
        <w:t>tubag Sanieren/Restaurieren</w:t>
      </w:r>
    </w:p>
    <w:p w14:paraId="766BBAE1" w14:textId="77777777" w:rsidR="004D1EF9" w:rsidRDefault="004D1EF9" w:rsidP="004D1EF9">
      <w:pPr>
        <w:spacing w:after="60" w:line="360" w:lineRule="exact"/>
        <w:jc w:val="both"/>
        <w:rPr>
          <w:rFonts w:ascii="Arial" w:eastAsia="Times New Roman" w:hAnsi="Arial" w:cs="Arial"/>
          <w:b/>
          <w:sz w:val="24"/>
          <w:szCs w:val="24"/>
          <w:lang w:eastAsia="de-DE"/>
        </w:rPr>
      </w:pPr>
    </w:p>
    <w:p w14:paraId="32B35A4D" w14:textId="77777777" w:rsidR="004D1EF9" w:rsidRDefault="004D1EF9" w:rsidP="004D1EF9">
      <w:pPr>
        <w:spacing w:after="60" w:line="360" w:lineRule="exact"/>
        <w:jc w:val="both"/>
        <w:rPr>
          <w:rFonts w:ascii="Arial" w:eastAsia="Times New Roman" w:hAnsi="Arial" w:cs="Arial"/>
          <w:b/>
          <w:sz w:val="24"/>
          <w:szCs w:val="24"/>
          <w:lang w:eastAsia="de-DE"/>
        </w:rPr>
      </w:pPr>
    </w:p>
    <w:p w14:paraId="70343BC6" w14:textId="77777777" w:rsidR="004D1EF9" w:rsidRDefault="004D1EF9" w:rsidP="004D1EF9">
      <w:pPr>
        <w:spacing w:after="60" w:line="360" w:lineRule="exact"/>
        <w:jc w:val="both"/>
        <w:rPr>
          <w:rFonts w:ascii="Arial" w:eastAsia="Times New Roman" w:hAnsi="Arial" w:cs="Arial"/>
          <w:b/>
          <w:sz w:val="24"/>
          <w:szCs w:val="24"/>
          <w:lang w:eastAsia="de-DE"/>
        </w:rPr>
      </w:pPr>
    </w:p>
    <w:p w14:paraId="5102FC4E" w14:textId="259C173D" w:rsidR="00DD2108" w:rsidRPr="00DD2108" w:rsidRDefault="00DD2108" w:rsidP="004D1EF9">
      <w:pPr>
        <w:spacing w:after="60" w:line="360" w:lineRule="exact"/>
        <w:jc w:val="both"/>
        <w:rPr>
          <w:rFonts w:ascii="Arial" w:eastAsia="Times New Roman" w:hAnsi="Arial" w:cs="Arial"/>
          <w:b/>
          <w:bCs/>
          <w:sz w:val="20"/>
          <w:szCs w:val="20"/>
          <w:lang w:eastAsia="ar-SA"/>
        </w:rPr>
      </w:pPr>
      <w:r w:rsidRPr="00DD2108">
        <w:rPr>
          <w:rFonts w:ascii="Arial" w:eastAsia="Times New Roman" w:hAnsi="Arial" w:cs="Arial"/>
          <w:b/>
          <w:bCs/>
          <w:sz w:val="20"/>
          <w:szCs w:val="20"/>
          <w:lang w:eastAsia="ar-SA"/>
        </w:rPr>
        <w:t>Über Sievert</w:t>
      </w:r>
    </w:p>
    <w:p w14:paraId="7A960BC2" w14:textId="77777777" w:rsidR="00DD2108" w:rsidRPr="00DD2108" w:rsidRDefault="00DD2108" w:rsidP="00DD2108">
      <w:pPr>
        <w:numPr>
          <w:ilvl w:val="1"/>
          <w:numId w:val="1"/>
        </w:numPr>
        <w:tabs>
          <w:tab w:val="left" w:pos="4140"/>
        </w:tabs>
        <w:spacing w:after="0" w:line="320" w:lineRule="atLeast"/>
        <w:rPr>
          <w:rFonts w:ascii="Arial" w:eastAsia="Times New Roman" w:hAnsi="Arial" w:cs="Arial"/>
          <w:sz w:val="20"/>
          <w:szCs w:val="20"/>
          <w:lang w:eastAsia="ar-SA"/>
        </w:rPr>
      </w:pPr>
      <w:r w:rsidRPr="00DD2108">
        <w:rPr>
          <w:rFonts w:ascii="Arial" w:eastAsia="Times New Roman" w:hAnsi="Arial" w:cs="Arial"/>
          <w:bCs/>
          <w:sz w:val="20"/>
          <w:szCs w:val="20"/>
          <w:lang w:eastAsia="ar-SA"/>
        </w:rPr>
        <w:t xml:space="preserve">Die Sievert SE ist mit spezialisierten Baustoff- und Logistiklösungen an rund 60 Standorten in Deutschland, West- und Osteuropa sowie in China aktiv. </w:t>
      </w:r>
      <w:r w:rsidRPr="00DD2108">
        <w:rPr>
          <w:rFonts w:ascii="Arial" w:eastAsia="Times New Roman" w:hAnsi="Arial" w:cs="Arial"/>
          <w:sz w:val="20"/>
          <w:szCs w:val="20"/>
          <w:lang w:eastAsia="ar-SA"/>
        </w:rPr>
        <w:t>Zur besonderen Expertise des Unternehmens gehören neben modernen Trockenmörteln mineralischer Art auch bauchemische Spezialprodukte sowie umfassende Serviceleistungen und eine intelligent vernetzte Logistik. Mit seinen Sortimentsmarken quick-mix, akurit, tubag, strasser und hahne steht Sievert dabei für Systembaustoffe in Premiumqualität – und dies für Rohbau, die Fassade und den Innenraum, im Garten- und Landschaftsbau, Straßen- und Tiefbau sowie Geotechnik. Außerdem umfasst das Sortiment Abdichtungs- und Beschichtungssysteme genauso wie Verlegesysteme für Fliesen und Naturwerkstein. Die Logistikmarke Sievert Logistik ist ein Spezialist für ganzheitliche Logistik-Konzepte. Per Plane, Silo und Intermodal werden vielfältigste Güter transportiert. </w:t>
      </w:r>
    </w:p>
    <w:p w14:paraId="694DFFFE" w14:textId="77777777" w:rsidR="00DD2108" w:rsidRPr="00DD2108" w:rsidRDefault="00DD2108" w:rsidP="00DD2108">
      <w:pPr>
        <w:numPr>
          <w:ilvl w:val="1"/>
          <w:numId w:val="1"/>
        </w:numPr>
        <w:tabs>
          <w:tab w:val="left" w:pos="4140"/>
        </w:tabs>
        <w:spacing w:after="0" w:line="320" w:lineRule="atLeast"/>
        <w:rPr>
          <w:rFonts w:ascii="Arial" w:eastAsia="Times New Roman" w:hAnsi="Arial" w:cs="Arial"/>
          <w:sz w:val="20"/>
          <w:szCs w:val="20"/>
          <w:lang w:eastAsia="ar-SA"/>
        </w:rPr>
      </w:pPr>
      <w:r w:rsidRPr="00DD2108">
        <w:rPr>
          <w:rFonts w:ascii="Arial" w:eastAsia="Times New Roman" w:hAnsi="Arial" w:cs="Arial"/>
          <w:sz w:val="20"/>
          <w:szCs w:val="20"/>
          <w:lang w:eastAsia="ar-SA"/>
        </w:rPr>
        <w:t>Die Geschichte der Sievert SE geht bis auf die Gründung der Habadü Handelsgesellschaft für Bau- und Düngestoffe im Jahr 1919 zurück. Die Unternehmen der Sievert SE beschäftigen an insgesamt 60 Standorten weltweit 1.700 Mitarbeiterinnen und Mitarbeiter.</w:t>
      </w:r>
    </w:p>
    <w:p w14:paraId="7062B07A" w14:textId="77777777" w:rsidR="00DD2108" w:rsidRPr="00DD2108" w:rsidRDefault="00DD2108" w:rsidP="00DD2108">
      <w:pPr>
        <w:spacing w:after="0" w:line="240" w:lineRule="auto"/>
        <w:ind w:right="-285"/>
        <w:outlineLvl w:val="0"/>
        <w:rPr>
          <w:rFonts w:ascii="Arial" w:eastAsia="Times New Roman" w:hAnsi="Arial" w:cs="Arial"/>
          <w:b/>
          <w:bCs/>
          <w:sz w:val="20"/>
          <w:szCs w:val="20"/>
          <w:lang w:eastAsia="ar-SA"/>
        </w:rPr>
      </w:pPr>
    </w:p>
    <w:p w14:paraId="1519262B" w14:textId="77777777" w:rsidR="00DD2108" w:rsidRPr="00DD2108" w:rsidRDefault="00DD2108" w:rsidP="00DD2108">
      <w:pPr>
        <w:spacing w:after="0" w:line="240" w:lineRule="auto"/>
        <w:ind w:right="-285"/>
        <w:outlineLvl w:val="0"/>
        <w:rPr>
          <w:rFonts w:ascii="Arial" w:eastAsia="Times New Roman" w:hAnsi="Arial" w:cs="Arial"/>
          <w:b/>
          <w:bCs/>
          <w:sz w:val="20"/>
          <w:szCs w:val="20"/>
          <w:lang w:eastAsia="ar-SA"/>
        </w:rPr>
      </w:pPr>
    </w:p>
    <w:p w14:paraId="00D9FE31" w14:textId="77777777" w:rsidR="00DD2108" w:rsidRPr="00DD2108" w:rsidRDefault="00DD2108" w:rsidP="00DD2108">
      <w:pPr>
        <w:spacing w:after="0" w:line="240" w:lineRule="auto"/>
        <w:ind w:right="-285"/>
        <w:outlineLvl w:val="0"/>
        <w:rPr>
          <w:rFonts w:ascii="Arial" w:eastAsia="Times New Roman" w:hAnsi="Arial" w:cs="Arial"/>
          <w:b/>
          <w:bCs/>
          <w:sz w:val="20"/>
          <w:szCs w:val="20"/>
          <w:lang w:eastAsia="ar-SA"/>
        </w:rPr>
      </w:pPr>
      <w:r w:rsidRPr="00DD2108">
        <w:rPr>
          <w:rFonts w:ascii="Arial" w:eastAsia="Times New Roman" w:hAnsi="Arial" w:cs="Arial"/>
          <w:b/>
          <w:bCs/>
          <w:sz w:val="20"/>
          <w:szCs w:val="20"/>
          <w:lang w:eastAsia="ar-SA"/>
        </w:rPr>
        <w:t>Kontakt für Journalisten &amp; Redaktionen:</w:t>
      </w:r>
    </w:p>
    <w:p w14:paraId="45F9449D" w14:textId="77777777" w:rsidR="00DD2108" w:rsidRPr="00DD2108" w:rsidRDefault="00DD2108" w:rsidP="00DD2108">
      <w:pPr>
        <w:spacing w:after="0" w:line="240" w:lineRule="auto"/>
        <w:ind w:right="-285"/>
        <w:outlineLvl w:val="0"/>
        <w:rPr>
          <w:rFonts w:ascii="Arial" w:eastAsia="Times New Roman" w:hAnsi="Arial" w:cs="Arial"/>
          <w:b/>
          <w:bCs/>
          <w:sz w:val="20"/>
          <w:szCs w:val="20"/>
          <w:lang w:eastAsia="ar-SA"/>
        </w:rPr>
      </w:pPr>
    </w:p>
    <w:p w14:paraId="06CA1853" w14:textId="77777777" w:rsidR="00DD2108" w:rsidRPr="00DD2108" w:rsidRDefault="00DD2108" w:rsidP="00DD2108">
      <w:pPr>
        <w:tabs>
          <w:tab w:val="left" w:pos="432"/>
        </w:tabs>
        <w:spacing w:after="0" w:line="240" w:lineRule="auto"/>
        <w:ind w:left="17" w:right="-284"/>
        <w:rPr>
          <w:rFonts w:ascii="Arial" w:eastAsia="Times New Roman" w:hAnsi="Arial" w:cs="Arial"/>
          <w:sz w:val="20"/>
          <w:szCs w:val="20"/>
          <w:lang w:eastAsia="ar-SA"/>
        </w:rPr>
      </w:pPr>
      <w:r w:rsidRPr="00DD2108">
        <w:rPr>
          <w:rFonts w:ascii="Arial" w:eastAsia="Times New Roman" w:hAnsi="Arial" w:cs="Arial"/>
          <w:sz w:val="20"/>
          <w:szCs w:val="20"/>
          <w:lang w:eastAsia="ar-SA"/>
        </w:rPr>
        <w:t>Elsken Herchenröder</w:t>
      </w:r>
    </w:p>
    <w:p w14:paraId="1213EC91" w14:textId="77777777" w:rsidR="00DD2108" w:rsidRPr="00DD2108" w:rsidRDefault="00DD2108" w:rsidP="00DD2108">
      <w:pPr>
        <w:tabs>
          <w:tab w:val="left" w:pos="432"/>
        </w:tabs>
        <w:spacing w:after="0" w:line="240" w:lineRule="auto"/>
        <w:ind w:left="17" w:right="-284"/>
        <w:rPr>
          <w:rFonts w:ascii="Arial" w:eastAsia="Times New Roman" w:hAnsi="Arial" w:cs="Arial"/>
          <w:sz w:val="20"/>
          <w:szCs w:val="20"/>
          <w:lang w:eastAsia="ar-SA"/>
        </w:rPr>
      </w:pPr>
      <w:r w:rsidRPr="00DD2108">
        <w:rPr>
          <w:rFonts w:ascii="Arial" w:eastAsia="Times New Roman" w:hAnsi="Arial" w:cs="Arial"/>
          <w:sz w:val="20"/>
          <w:szCs w:val="20"/>
          <w:lang w:eastAsia="ar-SA"/>
        </w:rPr>
        <w:t>Leiterin Marketing und Kommunikation International</w:t>
      </w:r>
    </w:p>
    <w:p w14:paraId="216723EF" w14:textId="77777777" w:rsidR="00DD2108" w:rsidRPr="00DD2108" w:rsidRDefault="00DD2108" w:rsidP="00DD2108">
      <w:pPr>
        <w:tabs>
          <w:tab w:val="left" w:pos="432"/>
        </w:tabs>
        <w:spacing w:after="0" w:line="240" w:lineRule="auto"/>
        <w:ind w:left="17" w:right="-284"/>
        <w:rPr>
          <w:rFonts w:ascii="Arial" w:eastAsia="Times New Roman" w:hAnsi="Arial" w:cs="Arial"/>
          <w:spacing w:val="-4"/>
          <w:sz w:val="20"/>
          <w:szCs w:val="20"/>
          <w:lang w:eastAsia="ar-SA"/>
        </w:rPr>
      </w:pPr>
      <w:r w:rsidRPr="00DD2108">
        <w:rPr>
          <w:rFonts w:ascii="Arial" w:eastAsia="Times New Roman" w:hAnsi="Arial" w:cs="Arial"/>
          <w:spacing w:val="-4"/>
          <w:sz w:val="20"/>
          <w:szCs w:val="20"/>
          <w:lang w:eastAsia="ar-SA"/>
        </w:rPr>
        <w:t>Sievert SE</w:t>
      </w:r>
    </w:p>
    <w:p w14:paraId="0CDA5694" w14:textId="77777777" w:rsidR="00DD2108" w:rsidRPr="00DD2108" w:rsidRDefault="00DD2108" w:rsidP="00DD2108">
      <w:pPr>
        <w:tabs>
          <w:tab w:val="left" w:pos="432"/>
        </w:tabs>
        <w:spacing w:after="0" w:line="240" w:lineRule="auto"/>
        <w:ind w:left="17" w:right="-284"/>
        <w:rPr>
          <w:rFonts w:ascii="Arial" w:eastAsia="Times New Roman" w:hAnsi="Arial" w:cs="Arial"/>
          <w:sz w:val="20"/>
          <w:szCs w:val="20"/>
          <w:lang w:eastAsia="ar-SA"/>
        </w:rPr>
      </w:pPr>
      <w:r w:rsidRPr="00DD2108">
        <w:rPr>
          <w:rFonts w:ascii="Arial" w:eastAsia="Times New Roman" w:hAnsi="Arial" w:cs="Arial"/>
          <w:sz w:val="20"/>
          <w:szCs w:val="20"/>
          <w:lang w:eastAsia="ar-SA"/>
        </w:rPr>
        <w:t>Mühleneschweg 6</w:t>
      </w:r>
    </w:p>
    <w:p w14:paraId="2F381B92" w14:textId="77777777" w:rsidR="00DD2108" w:rsidRPr="00DD2108" w:rsidRDefault="00DD2108" w:rsidP="00DD2108">
      <w:pPr>
        <w:tabs>
          <w:tab w:val="left" w:pos="432"/>
        </w:tabs>
        <w:spacing w:after="0" w:line="240" w:lineRule="auto"/>
        <w:ind w:left="17" w:right="-284"/>
        <w:rPr>
          <w:rFonts w:ascii="Arial" w:eastAsia="Times New Roman" w:hAnsi="Arial" w:cs="Arial"/>
          <w:sz w:val="20"/>
          <w:szCs w:val="20"/>
          <w:lang w:eastAsia="ar-SA"/>
        </w:rPr>
      </w:pPr>
      <w:r w:rsidRPr="00DD2108">
        <w:rPr>
          <w:rFonts w:ascii="Arial" w:eastAsia="Times New Roman" w:hAnsi="Arial" w:cs="Arial"/>
          <w:sz w:val="20"/>
          <w:szCs w:val="20"/>
          <w:lang w:eastAsia="ar-SA"/>
        </w:rPr>
        <w:t>49090 Osnabrück</w:t>
      </w:r>
    </w:p>
    <w:p w14:paraId="16868589" w14:textId="77777777" w:rsidR="00DD2108" w:rsidRPr="00DD2108" w:rsidRDefault="00DD2108" w:rsidP="00DD2108">
      <w:pPr>
        <w:spacing w:after="0" w:line="240" w:lineRule="auto"/>
        <w:rPr>
          <w:rFonts w:ascii="Times New Roman" w:eastAsia="Times New Roman" w:hAnsi="Times New Roman"/>
          <w:sz w:val="24"/>
          <w:szCs w:val="24"/>
          <w:lang w:eastAsia="de-DE"/>
        </w:rPr>
      </w:pPr>
      <w:r w:rsidRPr="00DD2108">
        <w:rPr>
          <w:rFonts w:ascii="Arial" w:eastAsia="Times New Roman" w:hAnsi="Arial" w:cs="Arial"/>
          <w:color w:val="000000"/>
          <w:sz w:val="20"/>
          <w:szCs w:val="20"/>
          <w:shd w:val="clear" w:color="auto" w:fill="FFFFFF"/>
          <w:lang w:eastAsia="ar-SA"/>
        </w:rPr>
        <w:t>Telefon mobil +49 171 2224613</w:t>
      </w:r>
    </w:p>
    <w:p w14:paraId="41BD95E9" w14:textId="77777777" w:rsidR="00DD2108" w:rsidRPr="00DD2108" w:rsidRDefault="00DD2108" w:rsidP="00DD2108">
      <w:pPr>
        <w:tabs>
          <w:tab w:val="left" w:pos="432"/>
        </w:tabs>
        <w:spacing w:after="0" w:line="240" w:lineRule="auto"/>
        <w:ind w:left="17" w:right="-284"/>
        <w:rPr>
          <w:rFonts w:ascii="Arial" w:eastAsia="Times New Roman" w:hAnsi="Arial" w:cs="Arial"/>
          <w:sz w:val="20"/>
          <w:szCs w:val="20"/>
          <w:lang w:eastAsia="ar-SA"/>
        </w:rPr>
      </w:pPr>
      <w:r w:rsidRPr="00DD2108">
        <w:rPr>
          <w:rFonts w:ascii="Arial" w:eastAsia="Times New Roman" w:hAnsi="Arial" w:cs="Arial"/>
          <w:sz w:val="20"/>
          <w:szCs w:val="20"/>
          <w:lang w:eastAsia="ar-SA"/>
        </w:rPr>
        <w:t>elsken.herchenroeder@sievert.de</w:t>
      </w:r>
    </w:p>
    <w:p w14:paraId="212CEDE1" w14:textId="77777777" w:rsidR="00DD2108" w:rsidRPr="00DD2108" w:rsidRDefault="00000000" w:rsidP="00DD2108">
      <w:pPr>
        <w:spacing w:after="0" w:line="240" w:lineRule="auto"/>
        <w:ind w:right="-285"/>
        <w:outlineLvl w:val="0"/>
        <w:rPr>
          <w:rFonts w:ascii="Arial" w:eastAsia="Times New Roman" w:hAnsi="Arial" w:cs="Arial"/>
          <w:sz w:val="20"/>
          <w:szCs w:val="20"/>
        </w:rPr>
      </w:pPr>
      <w:hyperlink r:id="rId7" w:history="1">
        <w:r w:rsidR="00DD2108" w:rsidRPr="00DD2108">
          <w:rPr>
            <w:rFonts w:ascii="Arial" w:eastAsia="Times New Roman" w:hAnsi="Arial" w:cs="Arial"/>
            <w:sz w:val="20"/>
            <w:szCs w:val="20"/>
          </w:rPr>
          <w:t>www.sievert.de</w:t>
        </w:r>
      </w:hyperlink>
    </w:p>
    <w:p w14:paraId="53AE893C" w14:textId="77777777" w:rsidR="00DD2108" w:rsidRPr="00DD2108" w:rsidRDefault="00DD2108" w:rsidP="00DD2108">
      <w:pPr>
        <w:spacing w:after="60" w:line="360" w:lineRule="exact"/>
        <w:jc w:val="both"/>
        <w:rPr>
          <w:rFonts w:ascii="Arial" w:eastAsia="Times New Roman" w:hAnsi="Arial" w:cs="Arial"/>
          <w:b/>
          <w:sz w:val="24"/>
          <w:szCs w:val="24"/>
          <w:lang w:eastAsia="de-DE"/>
        </w:rPr>
      </w:pPr>
    </w:p>
    <w:p w14:paraId="69D39AFC" w14:textId="77777777" w:rsidR="00DD2108" w:rsidRPr="00DD2108" w:rsidRDefault="00DD2108" w:rsidP="00DD2108">
      <w:pPr>
        <w:tabs>
          <w:tab w:val="left" w:pos="3780"/>
        </w:tabs>
        <w:spacing w:after="0" w:line="240" w:lineRule="auto"/>
        <w:rPr>
          <w:rFonts w:ascii="Arial" w:eastAsia="Times New Roman" w:hAnsi="Arial" w:cs="Arial"/>
          <w:sz w:val="20"/>
          <w:szCs w:val="20"/>
          <w:lang w:eastAsia="de-DE"/>
        </w:rPr>
      </w:pPr>
      <w:r w:rsidRPr="00DD2108">
        <w:rPr>
          <w:rFonts w:ascii="Arial" w:eastAsia="Times New Roman" w:hAnsi="Arial" w:cs="Arial"/>
          <w:sz w:val="20"/>
          <w:szCs w:val="20"/>
          <w:lang w:eastAsia="de-DE"/>
        </w:rPr>
        <w:t>Redaktion:</w:t>
      </w:r>
    </w:p>
    <w:p w14:paraId="75EDADBB" w14:textId="77777777" w:rsidR="00DD2108" w:rsidRPr="00DD2108" w:rsidRDefault="00DD2108" w:rsidP="00DD2108">
      <w:pPr>
        <w:tabs>
          <w:tab w:val="left" w:pos="3780"/>
        </w:tabs>
        <w:spacing w:after="0" w:line="240" w:lineRule="auto"/>
        <w:rPr>
          <w:rFonts w:ascii="Arial" w:eastAsia="Times New Roman" w:hAnsi="Arial" w:cs="Arial"/>
          <w:sz w:val="20"/>
          <w:szCs w:val="20"/>
          <w:lang w:eastAsia="de-DE"/>
        </w:rPr>
      </w:pPr>
      <w:r w:rsidRPr="00DD2108">
        <w:rPr>
          <w:rFonts w:ascii="Arial" w:eastAsia="Times New Roman" w:hAnsi="Arial" w:cs="Arial"/>
          <w:sz w:val="20"/>
          <w:szCs w:val="20"/>
          <w:lang w:eastAsia="de-DE"/>
        </w:rPr>
        <w:t>Guido Wollenberg</w:t>
      </w:r>
    </w:p>
    <w:p w14:paraId="3A2EC643" w14:textId="77777777" w:rsidR="00DD2108" w:rsidRPr="00DD2108" w:rsidRDefault="00DD2108" w:rsidP="00DD2108">
      <w:pPr>
        <w:tabs>
          <w:tab w:val="left" w:pos="3780"/>
          <w:tab w:val="center" w:pos="4536"/>
          <w:tab w:val="right" w:pos="9072"/>
        </w:tabs>
        <w:spacing w:after="0" w:line="240" w:lineRule="auto"/>
        <w:rPr>
          <w:rFonts w:ascii="Arial" w:eastAsia="Times New Roman" w:hAnsi="Arial" w:cs="Arial"/>
          <w:sz w:val="20"/>
          <w:szCs w:val="20"/>
          <w:lang w:eastAsia="de-DE"/>
        </w:rPr>
      </w:pPr>
      <w:r w:rsidRPr="00DD2108">
        <w:rPr>
          <w:rFonts w:ascii="Arial" w:eastAsia="Times New Roman" w:hAnsi="Arial" w:cs="Arial"/>
          <w:sz w:val="20"/>
          <w:szCs w:val="20"/>
          <w:lang w:eastAsia="de-DE"/>
        </w:rPr>
        <w:t>Pressebüro Wollenberg-Frahm</w:t>
      </w:r>
    </w:p>
    <w:p w14:paraId="2F78BE66" w14:textId="77777777" w:rsidR="00DD2108" w:rsidRPr="00DD2108" w:rsidRDefault="00DD2108" w:rsidP="00DD2108">
      <w:pPr>
        <w:tabs>
          <w:tab w:val="left" w:pos="3780"/>
          <w:tab w:val="center" w:pos="4536"/>
          <w:tab w:val="right" w:pos="9072"/>
        </w:tabs>
        <w:spacing w:after="0" w:line="240" w:lineRule="auto"/>
        <w:rPr>
          <w:rFonts w:ascii="Arial" w:eastAsia="Times New Roman" w:hAnsi="Arial" w:cs="Arial"/>
          <w:sz w:val="20"/>
          <w:szCs w:val="20"/>
          <w:lang w:eastAsia="de-DE"/>
        </w:rPr>
      </w:pPr>
      <w:r w:rsidRPr="00DD2108">
        <w:rPr>
          <w:rFonts w:ascii="Arial" w:eastAsia="Times New Roman" w:hAnsi="Arial" w:cs="Arial"/>
          <w:sz w:val="20"/>
          <w:szCs w:val="20"/>
          <w:lang w:eastAsia="de-DE"/>
        </w:rPr>
        <w:t>Gustav-Heinemann-Str. 21</w:t>
      </w:r>
    </w:p>
    <w:p w14:paraId="462D2286" w14:textId="77777777" w:rsidR="00DD2108" w:rsidRPr="00DD2108" w:rsidRDefault="00DD2108" w:rsidP="00DD2108">
      <w:pPr>
        <w:tabs>
          <w:tab w:val="left" w:pos="3780"/>
          <w:tab w:val="center" w:pos="4536"/>
          <w:tab w:val="right" w:pos="9072"/>
        </w:tabs>
        <w:spacing w:after="0" w:line="240" w:lineRule="auto"/>
        <w:rPr>
          <w:rFonts w:ascii="Arial" w:eastAsia="Times New Roman" w:hAnsi="Arial" w:cs="Arial"/>
          <w:sz w:val="20"/>
          <w:szCs w:val="20"/>
          <w:lang w:eastAsia="de-DE"/>
        </w:rPr>
      </w:pPr>
      <w:r w:rsidRPr="00DD2108">
        <w:rPr>
          <w:rFonts w:ascii="Arial" w:eastAsia="Times New Roman" w:hAnsi="Arial" w:cs="Arial"/>
          <w:sz w:val="20"/>
          <w:szCs w:val="20"/>
          <w:lang w:eastAsia="de-DE"/>
        </w:rPr>
        <w:t>50226 Frechen</w:t>
      </w:r>
    </w:p>
    <w:p w14:paraId="4C9255DB" w14:textId="77777777" w:rsidR="00DD2108" w:rsidRPr="00DD2108" w:rsidRDefault="00DD2108" w:rsidP="00DD2108">
      <w:pPr>
        <w:tabs>
          <w:tab w:val="left" w:pos="3780"/>
          <w:tab w:val="center" w:pos="4536"/>
          <w:tab w:val="right" w:pos="9072"/>
        </w:tabs>
        <w:spacing w:after="0" w:line="240" w:lineRule="auto"/>
        <w:ind w:right="2"/>
        <w:rPr>
          <w:rFonts w:ascii="Arial" w:eastAsia="Times New Roman" w:hAnsi="Arial" w:cs="Arial"/>
          <w:sz w:val="20"/>
          <w:szCs w:val="20"/>
          <w:lang w:eastAsia="de-DE"/>
        </w:rPr>
      </w:pPr>
      <w:r w:rsidRPr="00DD2108">
        <w:rPr>
          <w:rFonts w:ascii="Arial" w:eastAsia="Times New Roman" w:hAnsi="Arial" w:cs="Arial"/>
          <w:sz w:val="20"/>
          <w:szCs w:val="20"/>
          <w:lang w:val="en-US" w:eastAsia="de-DE"/>
        </w:rPr>
        <w:t>Tel.: 02234/4 30 69 26</w:t>
      </w:r>
    </w:p>
    <w:p w14:paraId="24F490F8" w14:textId="77777777" w:rsidR="00DD2108" w:rsidRPr="00DD2108" w:rsidRDefault="00DD2108" w:rsidP="00DD2108">
      <w:pPr>
        <w:tabs>
          <w:tab w:val="left" w:pos="3780"/>
          <w:tab w:val="center" w:pos="4536"/>
          <w:tab w:val="right" w:pos="9072"/>
        </w:tabs>
        <w:spacing w:after="0" w:line="240" w:lineRule="auto"/>
        <w:rPr>
          <w:rFonts w:ascii="Arial" w:eastAsia="Times New Roman" w:hAnsi="Arial" w:cs="Arial"/>
          <w:sz w:val="20"/>
          <w:szCs w:val="20"/>
          <w:lang w:val="en-US" w:eastAsia="de-DE"/>
        </w:rPr>
      </w:pPr>
      <w:r w:rsidRPr="00DD2108">
        <w:rPr>
          <w:rFonts w:ascii="Arial" w:eastAsia="Times New Roman" w:hAnsi="Arial" w:cs="Arial"/>
          <w:sz w:val="20"/>
          <w:szCs w:val="20"/>
          <w:lang w:val="en-US" w:eastAsia="de-DE"/>
        </w:rPr>
        <w:t>gw@wollenberg-frahm-pr.de</w:t>
      </w:r>
    </w:p>
    <w:p w14:paraId="556A4ED6" w14:textId="53F2D96E" w:rsidR="00DD2108" w:rsidRPr="00DD2108" w:rsidRDefault="00DD2108" w:rsidP="00DD2108">
      <w:pPr>
        <w:tabs>
          <w:tab w:val="left" w:pos="3780"/>
          <w:tab w:val="center" w:pos="4536"/>
          <w:tab w:val="right" w:pos="9072"/>
        </w:tabs>
        <w:spacing w:after="0" w:line="240" w:lineRule="auto"/>
        <w:rPr>
          <w:rFonts w:ascii="Arial" w:eastAsia="Times New Roman" w:hAnsi="Arial" w:cs="Arial"/>
          <w:sz w:val="20"/>
          <w:szCs w:val="20"/>
          <w:lang w:val="en-US" w:eastAsia="de-DE"/>
        </w:rPr>
      </w:pPr>
      <w:r w:rsidRPr="00DD2108">
        <w:rPr>
          <w:rFonts w:ascii="Arial" w:eastAsia="Times New Roman" w:hAnsi="Arial" w:cs="Arial"/>
          <w:sz w:val="20"/>
          <w:szCs w:val="20"/>
          <w:lang w:val="en-US" w:eastAsia="de-DE"/>
        </w:rPr>
        <w:t>www.wollenberg-frahm-pr.de</w:t>
      </w:r>
    </w:p>
    <w:p w14:paraId="743BEFE0" w14:textId="77777777" w:rsidR="00DD2108" w:rsidRPr="00E408C0" w:rsidRDefault="00DD2108" w:rsidP="00E60089">
      <w:pPr>
        <w:spacing w:after="60" w:line="360" w:lineRule="exact"/>
        <w:jc w:val="both"/>
        <w:rPr>
          <w:rFonts w:ascii="Arial" w:eastAsia="Times New Roman" w:hAnsi="Arial" w:cs="Arial"/>
          <w:b/>
          <w:sz w:val="24"/>
          <w:szCs w:val="24"/>
          <w:lang w:eastAsia="de-DE"/>
        </w:rPr>
      </w:pPr>
    </w:p>
    <w:sectPr w:rsidR="00DD2108" w:rsidRPr="00E408C0" w:rsidSect="00DD2108">
      <w:headerReference w:type="default" r:id="rId8"/>
      <w:headerReference w:type="first" r:id="rId9"/>
      <w:footerReference w:type="first" r:id="rId10"/>
      <w:pgSz w:w="11906" w:h="16838" w:code="9"/>
      <w:pgMar w:top="964" w:right="3684" w:bottom="2155" w:left="964" w:header="595" w:footer="680"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B8FD8" w14:textId="77777777" w:rsidR="005E6F08" w:rsidRDefault="005E6F08">
      <w:pPr>
        <w:spacing w:after="0" w:line="240" w:lineRule="auto"/>
      </w:pPr>
      <w:r>
        <w:separator/>
      </w:r>
    </w:p>
  </w:endnote>
  <w:endnote w:type="continuationSeparator" w:id="0">
    <w:p w14:paraId="2E05127F" w14:textId="77777777" w:rsidR="005E6F08" w:rsidRDefault="005E6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13060" w14:textId="77777777" w:rsidR="003D2537" w:rsidRDefault="003D2537">
    <w:pPr>
      <w:spacing w:line="360" w:lineRule="exact"/>
      <w:rPr>
        <w:rFonts w:ascii="Arial" w:hAnsi="Arial" w:cs="Arial"/>
        <w:b/>
        <w:sz w:val="16"/>
        <w:szCs w:val="16"/>
      </w:rPr>
    </w:pPr>
    <w:r>
      <w:rPr>
        <w:rFonts w:ascii="Arial" w:hAnsi="Arial" w:cs="Arial"/>
        <w:b/>
        <w:sz w:val="16"/>
        <w:szCs w:val="16"/>
      </w:rPr>
      <w:t>Text und Bild digital unter www.wollenberg-frahm-pr.de/presseclub.html</w:t>
    </w:r>
  </w:p>
  <w:p w14:paraId="20799198" w14:textId="77777777" w:rsidR="003D2537" w:rsidRDefault="003D2537">
    <w:pPr>
      <w:pStyle w:val="Fuzeile"/>
      <w:rPr>
        <w:rFonts w:ascii="Arial" w:hAnsi="Arial" w:cs="Arial"/>
        <w:sz w:val="16"/>
        <w:szCs w:val="16"/>
      </w:rPr>
    </w:pPr>
  </w:p>
  <w:p w14:paraId="72D328F7" w14:textId="77777777" w:rsidR="003D2537" w:rsidRDefault="003D2537">
    <w:pPr>
      <w:pStyle w:val="Fuzeile"/>
      <w:rPr>
        <w:rFonts w:ascii="Arial" w:hAnsi="Arial" w:cs="Arial"/>
        <w:sz w:val="16"/>
        <w:szCs w:val="16"/>
      </w:rPr>
    </w:pPr>
    <w:r>
      <w:rPr>
        <w:rFonts w:ascii="Arial" w:hAnsi="Arial" w:cs="Arial"/>
        <w:sz w:val="16"/>
        <w:szCs w:val="16"/>
      </w:rPr>
      <w:t>Abdruck frei - Beleg erbeten</w:t>
    </w:r>
  </w:p>
  <w:p w14:paraId="29D78724" w14:textId="7E08E497" w:rsidR="003D2537" w:rsidRDefault="00193196" w:rsidP="003D2537">
    <w:pPr>
      <w:pStyle w:val="Fuzeile"/>
      <w:tabs>
        <w:tab w:val="clear" w:pos="4536"/>
        <w:tab w:val="center" w:pos="4253"/>
      </w:tabs>
      <w:rPr>
        <w:rFonts w:ascii="Arial" w:hAnsi="Arial" w:cs="Arial"/>
        <w:sz w:val="16"/>
        <w:szCs w:val="16"/>
      </w:rPr>
    </w:pPr>
    <w:r>
      <w:rPr>
        <w:noProof/>
      </w:rPr>
      <mc:AlternateContent>
        <mc:Choice Requires="wps">
          <w:drawing>
            <wp:anchor distT="4294967293" distB="4294967293" distL="114300" distR="114300" simplePos="0" relativeHeight="251657728" behindDoc="0" locked="0" layoutInCell="1" allowOverlap="1" wp14:anchorId="08624F87" wp14:editId="36C3510B">
              <wp:simplePos x="0" y="0"/>
              <wp:positionH relativeFrom="column">
                <wp:posOffset>-14605</wp:posOffset>
              </wp:positionH>
              <wp:positionV relativeFrom="paragraph">
                <wp:posOffset>62229</wp:posOffset>
              </wp:positionV>
              <wp:extent cx="4538345" cy="0"/>
              <wp:effectExtent l="0" t="0" r="0" b="0"/>
              <wp:wrapNone/>
              <wp:docPr id="4" name="Gerade Verbindu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8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F8961" id="Gerade Verbindung 4"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5pt,4.9pt" to="356.2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"/>
          </w:pict>
        </mc:Fallback>
      </mc:AlternateContent>
    </w:r>
  </w:p>
  <w:p w14:paraId="02A1F4AA" w14:textId="77777777" w:rsidR="00DD2108" w:rsidRPr="00DD2108" w:rsidRDefault="00DD2108" w:rsidP="00DD2108">
    <w:pPr>
      <w:pStyle w:val="Fuzeile"/>
      <w:tabs>
        <w:tab w:val="left" w:pos="3780"/>
      </w:tabs>
      <w:rPr>
        <w:rFonts w:ascii="Arial" w:hAnsi="Arial" w:cs="Arial"/>
        <w:sz w:val="16"/>
        <w:szCs w:val="16"/>
      </w:rPr>
    </w:pPr>
    <w:r w:rsidRPr="00DD2108">
      <w:rPr>
        <w:rFonts w:ascii="Arial" w:hAnsi="Arial" w:cs="Arial"/>
        <w:sz w:val="16"/>
        <w:szCs w:val="16"/>
      </w:rPr>
      <w:t>Herausgeber:</w:t>
    </w:r>
    <w:r w:rsidRPr="00DD2108">
      <w:rPr>
        <w:rFonts w:ascii="Arial" w:hAnsi="Arial" w:cs="Arial"/>
        <w:sz w:val="16"/>
        <w:szCs w:val="16"/>
      </w:rPr>
      <w:tab/>
      <w:t>Redaktion:</w:t>
    </w:r>
  </w:p>
  <w:p w14:paraId="1A33E205" w14:textId="77777777" w:rsidR="00DD2108" w:rsidRPr="00DD2108" w:rsidRDefault="00DD2108" w:rsidP="00DD2108">
    <w:pPr>
      <w:pStyle w:val="Fuzeile"/>
      <w:tabs>
        <w:tab w:val="left" w:pos="3780"/>
      </w:tabs>
      <w:rPr>
        <w:rFonts w:ascii="Arial" w:hAnsi="Arial" w:cs="Arial"/>
        <w:sz w:val="16"/>
        <w:szCs w:val="16"/>
      </w:rPr>
    </w:pPr>
    <w:r w:rsidRPr="00DD2108">
      <w:rPr>
        <w:rFonts w:ascii="Arial" w:hAnsi="Arial" w:cs="Arial"/>
        <w:sz w:val="16"/>
        <w:szCs w:val="16"/>
      </w:rPr>
      <w:t>Elsken Herchenröder</w:t>
    </w:r>
    <w:r w:rsidRPr="00DD2108">
      <w:rPr>
        <w:rFonts w:ascii="Arial" w:hAnsi="Arial" w:cs="Arial"/>
        <w:sz w:val="16"/>
        <w:szCs w:val="16"/>
      </w:rPr>
      <w:tab/>
      <w:t>Guido Wollenberg</w:t>
    </w:r>
  </w:p>
  <w:p w14:paraId="53729F80" w14:textId="77777777" w:rsidR="00DD2108" w:rsidRPr="00DD2108" w:rsidRDefault="00DD2108" w:rsidP="00DD2108">
    <w:pPr>
      <w:pStyle w:val="Fuzeile"/>
      <w:tabs>
        <w:tab w:val="left" w:pos="3780"/>
      </w:tabs>
      <w:rPr>
        <w:rFonts w:ascii="Arial" w:hAnsi="Arial" w:cs="Arial"/>
        <w:sz w:val="16"/>
        <w:szCs w:val="16"/>
      </w:rPr>
    </w:pPr>
    <w:r w:rsidRPr="00DD2108">
      <w:rPr>
        <w:rFonts w:ascii="Arial" w:hAnsi="Arial" w:cs="Arial"/>
        <w:sz w:val="16"/>
        <w:szCs w:val="16"/>
      </w:rPr>
      <w:t>Leiterin Marketing und Kommunikation International</w:t>
    </w:r>
    <w:r w:rsidRPr="00DD2108">
      <w:rPr>
        <w:rFonts w:ascii="Arial" w:hAnsi="Arial" w:cs="Arial"/>
        <w:sz w:val="16"/>
        <w:szCs w:val="16"/>
      </w:rPr>
      <w:tab/>
      <w:t>Pressebüro Wollenberg-Frahm</w:t>
    </w:r>
  </w:p>
  <w:p w14:paraId="6F5DDF7E" w14:textId="77777777" w:rsidR="00DD2108" w:rsidRPr="00DD2108" w:rsidRDefault="00DD2108" w:rsidP="00DD2108">
    <w:pPr>
      <w:pStyle w:val="Fuzeile"/>
      <w:tabs>
        <w:tab w:val="left" w:pos="3780"/>
      </w:tabs>
      <w:rPr>
        <w:rFonts w:ascii="Arial" w:hAnsi="Arial" w:cs="Arial"/>
        <w:sz w:val="16"/>
        <w:szCs w:val="16"/>
      </w:rPr>
    </w:pPr>
    <w:r w:rsidRPr="00DD2108">
      <w:rPr>
        <w:rFonts w:ascii="Arial" w:hAnsi="Arial" w:cs="Arial"/>
        <w:sz w:val="16"/>
        <w:szCs w:val="16"/>
      </w:rPr>
      <w:t>Sievert SE</w:t>
    </w:r>
    <w:r w:rsidRPr="00DD2108">
      <w:rPr>
        <w:rFonts w:ascii="Arial" w:hAnsi="Arial" w:cs="Arial"/>
        <w:sz w:val="16"/>
        <w:szCs w:val="16"/>
      </w:rPr>
      <w:tab/>
      <w:t>Gustav-Heinemann-Str. 21, 50226 Frechen</w:t>
    </w:r>
  </w:p>
  <w:p w14:paraId="7F53D77C" w14:textId="77777777" w:rsidR="00DD2108" w:rsidRPr="00DD2108" w:rsidRDefault="00DD2108" w:rsidP="00DD2108">
    <w:pPr>
      <w:pStyle w:val="Fuzeile"/>
      <w:tabs>
        <w:tab w:val="left" w:pos="3780"/>
      </w:tabs>
      <w:rPr>
        <w:rFonts w:ascii="Arial" w:hAnsi="Arial" w:cs="Arial"/>
        <w:sz w:val="16"/>
        <w:szCs w:val="16"/>
      </w:rPr>
    </w:pPr>
    <w:r w:rsidRPr="00DD2108">
      <w:rPr>
        <w:rFonts w:ascii="Arial" w:hAnsi="Arial" w:cs="Arial"/>
        <w:sz w:val="16"/>
        <w:szCs w:val="16"/>
      </w:rPr>
      <w:t>Mühleneschweg 6, 49090 Osnabrück</w:t>
    </w:r>
    <w:r w:rsidRPr="00DD2108">
      <w:rPr>
        <w:rFonts w:ascii="Arial" w:hAnsi="Arial" w:cs="Arial"/>
        <w:sz w:val="16"/>
        <w:szCs w:val="16"/>
      </w:rPr>
      <w:tab/>
      <w:t>Tel.: 02234/4 30 69 26</w:t>
    </w:r>
  </w:p>
  <w:p w14:paraId="4E7EB3D8" w14:textId="77777777" w:rsidR="00DD2108" w:rsidRPr="00DD2108" w:rsidRDefault="00DD2108" w:rsidP="00DD2108">
    <w:pPr>
      <w:pStyle w:val="Fuzeile"/>
      <w:tabs>
        <w:tab w:val="left" w:pos="3780"/>
      </w:tabs>
      <w:rPr>
        <w:rFonts w:ascii="Arial" w:hAnsi="Arial" w:cs="Arial"/>
        <w:sz w:val="16"/>
        <w:szCs w:val="16"/>
      </w:rPr>
    </w:pPr>
    <w:r w:rsidRPr="00DD2108">
      <w:rPr>
        <w:rFonts w:ascii="Arial" w:hAnsi="Arial" w:cs="Arial"/>
        <w:sz w:val="16"/>
        <w:szCs w:val="16"/>
      </w:rPr>
      <w:t>Telefon mobil +49 171 2224613</w:t>
    </w:r>
    <w:r w:rsidRPr="00DD2108">
      <w:rPr>
        <w:rFonts w:ascii="Arial" w:hAnsi="Arial" w:cs="Arial"/>
        <w:sz w:val="16"/>
        <w:szCs w:val="16"/>
      </w:rPr>
      <w:tab/>
      <w:t>gw@wollenberg-frahm-pr.de</w:t>
    </w:r>
  </w:p>
  <w:p w14:paraId="6DC652C9" w14:textId="77777777" w:rsidR="00DD2108" w:rsidRPr="00DD2108" w:rsidRDefault="00DD2108" w:rsidP="00DD2108">
    <w:pPr>
      <w:pStyle w:val="Fuzeile"/>
      <w:tabs>
        <w:tab w:val="left" w:pos="3780"/>
      </w:tabs>
      <w:rPr>
        <w:rFonts w:ascii="Arial" w:hAnsi="Arial" w:cs="Arial"/>
        <w:sz w:val="16"/>
        <w:szCs w:val="16"/>
      </w:rPr>
    </w:pPr>
    <w:r w:rsidRPr="00DD2108">
      <w:rPr>
        <w:rFonts w:ascii="Arial" w:hAnsi="Arial" w:cs="Arial"/>
        <w:sz w:val="16"/>
        <w:szCs w:val="16"/>
      </w:rPr>
      <w:t>elsken.herchenroeder@sievert.de</w:t>
    </w:r>
    <w:r w:rsidRPr="00DD2108">
      <w:rPr>
        <w:rFonts w:ascii="Arial" w:hAnsi="Arial" w:cs="Arial"/>
        <w:sz w:val="16"/>
        <w:szCs w:val="16"/>
      </w:rPr>
      <w:tab/>
      <w:t>www.wollenberg-frahm-pr.de</w:t>
    </w:r>
  </w:p>
  <w:p w14:paraId="4276EE16" w14:textId="6C62E9BE" w:rsidR="003D2537" w:rsidRPr="00E30A64" w:rsidRDefault="00DD2108" w:rsidP="00DD2108">
    <w:pPr>
      <w:pStyle w:val="Fuzeile"/>
      <w:tabs>
        <w:tab w:val="clear" w:pos="4536"/>
        <w:tab w:val="clear" w:pos="9072"/>
        <w:tab w:val="left" w:pos="3780"/>
      </w:tabs>
      <w:rPr>
        <w:rFonts w:ascii="Arial" w:hAnsi="Arial" w:cs="Arial"/>
        <w:sz w:val="16"/>
        <w:szCs w:val="16"/>
        <w:lang w:val="en-US"/>
      </w:rPr>
    </w:pPr>
    <w:r w:rsidRPr="00DD2108">
      <w:rPr>
        <w:rFonts w:ascii="Arial" w:hAnsi="Arial" w:cs="Arial"/>
        <w:sz w:val="16"/>
        <w:szCs w:val="16"/>
      </w:rPr>
      <w:t>www.sievert.de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2AEBD" w14:textId="77777777" w:rsidR="005E6F08" w:rsidRDefault="005E6F08">
      <w:pPr>
        <w:spacing w:after="0" w:line="240" w:lineRule="auto"/>
      </w:pPr>
      <w:r>
        <w:separator/>
      </w:r>
    </w:p>
  </w:footnote>
  <w:footnote w:type="continuationSeparator" w:id="0">
    <w:p w14:paraId="7AB4A9B0" w14:textId="77777777" w:rsidR="005E6F08" w:rsidRDefault="005E6F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D4D18" w14:textId="77777777" w:rsidR="003D2537" w:rsidRDefault="003D2537">
    <w:pPr>
      <w:pStyle w:val="Kopfzeile"/>
      <w:spacing w:after="480"/>
      <w:jc w:val="center"/>
      <w:rPr>
        <w:rFonts w:ascii="Arial" w:hAnsi="Arial" w:cs="Arial"/>
      </w:rPr>
    </w:pPr>
    <w:r>
      <w:rPr>
        <w:rStyle w:val="Seitenzahl"/>
        <w:rFonts w:ascii="Arial" w:hAnsi="Arial" w:cs="Arial"/>
      </w:rPr>
      <w:fldChar w:fldCharType="begin"/>
    </w:r>
    <w:r>
      <w:rPr>
        <w:rStyle w:val="Seitenzahl"/>
        <w:rFonts w:ascii="Arial" w:hAnsi="Arial" w:cs="Arial"/>
      </w:rPr>
      <w:instrText xml:space="preserve"> PAGE </w:instrText>
    </w:r>
    <w:r>
      <w:rPr>
        <w:rStyle w:val="Seitenzahl"/>
        <w:rFonts w:ascii="Arial" w:hAnsi="Arial" w:cs="Arial"/>
      </w:rPr>
      <w:fldChar w:fldCharType="separate"/>
    </w:r>
    <w:r w:rsidR="007C3338">
      <w:rPr>
        <w:rStyle w:val="Seitenzahl"/>
        <w:rFonts w:ascii="Arial" w:hAnsi="Arial" w:cs="Arial"/>
        <w:noProof/>
      </w:rPr>
      <w:t>- 2 -</w:t>
    </w:r>
    <w:r>
      <w:rPr>
        <w:rStyle w:val="Seitenzahl"/>
        <w:rFonts w:ascii="Arial" w:hAnsi="Arial" w:cs="Ari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C498B" w14:textId="24A825B8" w:rsidR="003D2537" w:rsidRDefault="00193196">
    <w:pPr>
      <w:pStyle w:val="Kopfzeile"/>
      <w:spacing w:before="780"/>
      <w:rPr>
        <w:rFonts w:ascii="Arial" w:hAnsi="Arial" w:cs="Arial"/>
        <w:b/>
        <w:sz w:val="64"/>
        <w:szCs w:val="64"/>
      </w:rPr>
    </w:pPr>
    <w:r>
      <w:rPr>
        <w:noProof/>
      </w:rPr>
      <w:drawing>
        <wp:anchor distT="0" distB="0" distL="114300" distR="114300" simplePos="0" relativeHeight="251658752" behindDoc="0" locked="0" layoutInCell="1" allowOverlap="1" wp14:anchorId="357B9110" wp14:editId="105EEC9E">
          <wp:simplePos x="0" y="0"/>
          <wp:positionH relativeFrom="column">
            <wp:posOffset>4630420</wp:posOffset>
          </wp:positionH>
          <wp:positionV relativeFrom="paragraph">
            <wp:posOffset>481965</wp:posOffset>
          </wp:positionV>
          <wp:extent cx="1533525" cy="561975"/>
          <wp:effectExtent l="0" t="0" r="0" b="0"/>
          <wp:wrapNone/>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561975"/>
                  </a:xfrm>
                  <a:prstGeom prst="rect">
                    <a:avLst/>
                  </a:prstGeom>
                  <a:noFill/>
                </pic:spPr>
              </pic:pic>
            </a:graphicData>
          </a:graphic>
          <wp14:sizeRelH relativeFrom="page">
            <wp14:pctWidth>0</wp14:pctWidth>
          </wp14:sizeRelH>
          <wp14:sizeRelV relativeFrom="page">
            <wp14:pctHeight>0</wp14:pctHeight>
          </wp14:sizeRelV>
        </wp:anchor>
      </w:drawing>
    </w:r>
    <w:r w:rsidR="003D2537">
      <w:rPr>
        <w:rFonts w:ascii="Arial" w:hAnsi="Arial" w:cs="Arial"/>
        <w:b/>
        <w:spacing w:val="-28"/>
        <w:sz w:val="64"/>
        <w:szCs w:val="64"/>
      </w:rPr>
      <w:t>P</w:t>
    </w:r>
    <w:r w:rsidR="003D2537">
      <w:rPr>
        <w:rFonts w:ascii="Arial" w:hAnsi="Arial" w:cs="Arial"/>
        <w:b/>
        <w:sz w:val="64"/>
        <w:szCs w:val="64"/>
      </w:rPr>
      <w:t>resseinformation</w:t>
    </w:r>
  </w:p>
  <w:p w14:paraId="1B5E40AD" w14:textId="77777777" w:rsidR="003D2537" w:rsidRDefault="003D2537">
    <w:pPr>
      <w:pStyle w:val="Kopfzeile"/>
      <w:tabs>
        <w:tab w:val="clear" w:pos="4536"/>
        <w:tab w:val="clear" w:pos="9072"/>
        <w:tab w:val="left" w:pos="5040"/>
      </w:tabs>
      <w:rPr>
        <w:sz w:val="16"/>
        <w:szCs w:val="16"/>
      </w:rPr>
    </w:pPr>
  </w:p>
  <w:p w14:paraId="09E3E4E6" w14:textId="4D0F9F6A" w:rsidR="003D2537" w:rsidRDefault="00193196">
    <w:pPr>
      <w:pStyle w:val="Kopfzeile"/>
      <w:tabs>
        <w:tab w:val="clear" w:pos="4536"/>
        <w:tab w:val="clear" w:pos="9072"/>
        <w:tab w:val="left" w:pos="5040"/>
      </w:tabs>
      <w:rPr>
        <w:sz w:val="16"/>
        <w:szCs w:val="16"/>
      </w:rPr>
    </w:pPr>
    <w:r>
      <w:rPr>
        <w:noProof/>
      </w:rPr>
      <mc:AlternateContent>
        <mc:Choice Requires="wps">
          <w:drawing>
            <wp:anchor distT="0" distB="0" distL="114300" distR="114300" simplePos="0" relativeHeight="251656704" behindDoc="0" locked="0" layoutInCell="1" allowOverlap="1" wp14:anchorId="0842DE99" wp14:editId="598B38D1">
              <wp:simplePos x="0" y="0"/>
              <wp:positionH relativeFrom="column">
                <wp:posOffset>21590</wp:posOffset>
              </wp:positionH>
              <wp:positionV relativeFrom="paragraph">
                <wp:posOffset>139065</wp:posOffset>
              </wp:positionV>
              <wp:extent cx="2628900" cy="209550"/>
              <wp:effectExtent l="0" t="0" r="0" b="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1AD82" w14:textId="77777777" w:rsidR="003D2537" w:rsidRDefault="003D2537">
                          <w:pPr>
                            <w:rPr>
                              <w:rFonts w:ascii="Arial" w:hAnsi="Arial" w:cs="Arial"/>
                              <w:sz w:val="20"/>
                              <w:szCs w:val="20"/>
                            </w:rPr>
                          </w:pPr>
                          <w:r>
                            <w:rPr>
                              <w:rFonts w:ascii="Arial" w:hAnsi="Arial" w:cs="Arial"/>
                              <w:sz w:val="20"/>
                              <w:szCs w:val="20"/>
                            </w:rPr>
                            <w:t xml:space="preserve">Datum: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Nr.:</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42DE99" id="_x0000_t202" coordsize="21600,21600" o:spt="202" path="m,l,21600r21600,l21600,xe">
              <v:stroke joinstyle="miter"/>
              <v:path gradientshapeok="t" o:connecttype="rect"/>
            </v:shapetype>
            <v:shape id="Textfeld 5" o:spid="_x0000_s1026" type="#_x0000_t202" style="position:absolute;margin-left:1.7pt;margin-top:10.95pt;width:207pt;height:1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" filled="f" stroked="f">
              <v:textbox inset="0">
                <w:txbxContent>
                  <w:p w14:paraId="3E91AD82" w14:textId="77777777" w:rsidR="003D2537" w:rsidRDefault="003D2537">
                    <w:pPr>
                      <w:rPr>
                        <w:rFonts w:ascii="Arial" w:hAnsi="Arial" w:cs="Arial"/>
                        <w:sz w:val="20"/>
                        <w:szCs w:val="20"/>
                      </w:rPr>
                    </w:pPr>
                    <w:r>
                      <w:rPr>
                        <w:rFonts w:ascii="Arial" w:hAnsi="Arial" w:cs="Arial"/>
                        <w:sz w:val="20"/>
                        <w:szCs w:val="20"/>
                      </w:rPr>
                      <w:t xml:space="preserve">Datum: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Nr.:</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pStyle w:val="berschrift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9027595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A64"/>
    <w:rsid w:val="00020F3E"/>
    <w:rsid w:val="00030964"/>
    <w:rsid w:val="00034B11"/>
    <w:rsid w:val="00035386"/>
    <w:rsid w:val="000353F8"/>
    <w:rsid w:val="00036D68"/>
    <w:rsid w:val="00041807"/>
    <w:rsid w:val="00043513"/>
    <w:rsid w:val="00061A4A"/>
    <w:rsid w:val="00062930"/>
    <w:rsid w:val="00066D42"/>
    <w:rsid w:val="0007708A"/>
    <w:rsid w:val="00083D50"/>
    <w:rsid w:val="00094DEB"/>
    <w:rsid w:val="000C6F78"/>
    <w:rsid w:val="000D12B4"/>
    <w:rsid w:val="000F119C"/>
    <w:rsid w:val="000F1430"/>
    <w:rsid w:val="000F2046"/>
    <w:rsid w:val="00100EB7"/>
    <w:rsid w:val="0012487D"/>
    <w:rsid w:val="001262DF"/>
    <w:rsid w:val="00141950"/>
    <w:rsid w:val="00143728"/>
    <w:rsid w:val="0015072D"/>
    <w:rsid w:val="00161017"/>
    <w:rsid w:val="001760FA"/>
    <w:rsid w:val="00176FBB"/>
    <w:rsid w:val="00180B88"/>
    <w:rsid w:val="001820B6"/>
    <w:rsid w:val="00185E9B"/>
    <w:rsid w:val="00193196"/>
    <w:rsid w:val="001D7B9C"/>
    <w:rsid w:val="001F1275"/>
    <w:rsid w:val="001F2C24"/>
    <w:rsid w:val="002002B4"/>
    <w:rsid w:val="00202364"/>
    <w:rsid w:val="00215DBC"/>
    <w:rsid w:val="00235D22"/>
    <w:rsid w:val="00252F20"/>
    <w:rsid w:val="00270EA8"/>
    <w:rsid w:val="002731B1"/>
    <w:rsid w:val="0027336E"/>
    <w:rsid w:val="002808A9"/>
    <w:rsid w:val="00286473"/>
    <w:rsid w:val="00286FA8"/>
    <w:rsid w:val="00296F13"/>
    <w:rsid w:val="002A236E"/>
    <w:rsid w:val="002B1D6E"/>
    <w:rsid w:val="002B7C11"/>
    <w:rsid w:val="002D0337"/>
    <w:rsid w:val="002E60F3"/>
    <w:rsid w:val="002F3695"/>
    <w:rsid w:val="002F42B3"/>
    <w:rsid w:val="00300A10"/>
    <w:rsid w:val="003113EC"/>
    <w:rsid w:val="00311DB0"/>
    <w:rsid w:val="0032399B"/>
    <w:rsid w:val="003366FE"/>
    <w:rsid w:val="00337351"/>
    <w:rsid w:val="00350D2D"/>
    <w:rsid w:val="00351C1F"/>
    <w:rsid w:val="00355489"/>
    <w:rsid w:val="00355A87"/>
    <w:rsid w:val="00367CF4"/>
    <w:rsid w:val="00387DBE"/>
    <w:rsid w:val="003A493F"/>
    <w:rsid w:val="003A625F"/>
    <w:rsid w:val="003B650E"/>
    <w:rsid w:val="003C64F8"/>
    <w:rsid w:val="003D2537"/>
    <w:rsid w:val="003F78B0"/>
    <w:rsid w:val="004025F1"/>
    <w:rsid w:val="00406B41"/>
    <w:rsid w:val="00407798"/>
    <w:rsid w:val="00413C41"/>
    <w:rsid w:val="0041467F"/>
    <w:rsid w:val="004161E2"/>
    <w:rsid w:val="00422AED"/>
    <w:rsid w:val="00447687"/>
    <w:rsid w:val="004479D3"/>
    <w:rsid w:val="00472E11"/>
    <w:rsid w:val="004A56B8"/>
    <w:rsid w:val="004A56C6"/>
    <w:rsid w:val="004B41EF"/>
    <w:rsid w:val="004B5331"/>
    <w:rsid w:val="004D1EF9"/>
    <w:rsid w:val="004D2C2A"/>
    <w:rsid w:val="004D4F58"/>
    <w:rsid w:val="004D7B04"/>
    <w:rsid w:val="004E0644"/>
    <w:rsid w:val="004E1F69"/>
    <w:rsid w:val="004E343A"/>
    <w:rsid w:val="004E38C9"/>
    <w:rsid w:val="004E4C5B"/>
    <w:rsid w:val="004E5FFB"/>
    <w:rsid w:val="004E763F"/>
    <w:rsid w:val="0052663B"/>
    <w:rsid w:val="00532960"/>
    <w:rsid w:val="00534D97"/>
    <w:rsid w:val="00534F51"/>
    <w:rsid w:val="00540347"/>
    <w:rsid w:val="00545A0F"/>
    <w:rsid w:val="005622A6"/>
    <w:rsid w:val="00564322"/>
    <w:rsid w:val="0056531C"/>
    <w:rsid w:val="00572815"/>
    <w:rsid w:val="00580CBA"/>
    <w:rsid w:val="00581803"/>
    <w:rsid w:val="005828E6"/>
    <w:rsid w:val="00591541"/>
    <w:rsid w:val="00593E2D"/>
    <w:rsid w:val="005940A6"/>
    <w:rsid w:val="005A2F6F"/>
    <w:rsid w:val="005A3D4A"/>
    <w:rsid w:val="005B214F"/>
    <w:rsid w:val="005B52DB"/>
    <w:rsid w:val="005B7750"/>
    <w:rsid w:val="005C06B1"/>
    <w:rsid w:val="005C4E9F"/>
    <w:rsid w:val="005D569B"/>
    <w:rsid w:val="005D7310"/>
    <w:rsid w:val="005E6F08"/>
    <w:rsid w:val="005E7AC7"/>
    <w:rsid w:val="005F354F"/>
    <w:rsid w:val="006019FE"/>
    <w:rsid w:val="00602ED1"/>
    <w:rsid w:val="00613562"/>
    <w:rsid w:val="00616F6F"/>
    <w:rsid w:val="0062478C"/>
    <w:rsid w:val="0062518D"/>
    <w:rsid w:val="006424F1"/>
    <w:rsid w:val="0065111D"/>
    <w:rsid w:val="0065286B"/>
    <w:rsid w:val="006622AA"/>
    <w:rsid w:val="0067148C"/>
    <w:rsid w:val="00681144"/>
    <w:rsid w:val="0068792D"/>
    <w:rsid w:val="00687B5C"/>
    <w:rsid w:val="00693790"/>
    <w:rsid w:val="006A53B1"/>
    <w:rsid w:val="006B1AF0"/>
    <w:rsid w:val="006B7F19"/>
    <w:rsid w:val="006C2400"/>
    <w:rsid w:val="006E35D5"/>
    <w:rsid w:val="006F572D"/>
    <w:rsid w:val="0070293E"/>
    <w:rsid w:val="00710BDA"/>
    <w:rsid w:val="007111C5"/>
    <w:rsid w:val="007160CF"/>
    <w:rsid w:val="007175F1"/>
    <w:rsid w:val="00722AD9"/>
    <w:rsid w:val="00722E71"/>
    <w:rsid w:val="00731771"/>
    <w:rsid w:val="00732045"/>
    <w:rsid w:val="00742C96"/>
    <w:rsid w:val="00744632"/>
    <w:rsid w:val="00750570"/>
    <w:rsid w:val="00751A3F"/>
    <w:rsid w:val="007534B3"/>
    <w:rsid w:val="00757468"/>
    <w:rsid w:val="00762790"/>
    <w:rsid w:val="00762DCB"/>
    <w:rsid w:val="0076509B"/>
    <w:rsid w:val="007718CE"/>
    <w:rsid w:val="00772C0C"/>
    <w:rsid w:val="0078008F"/>
    <w:rsid w:val="00780DDE"/>
    <w:rsid w:val="007A1631"/>
    <w:rsid w:val="007A492B"/>
    <w:rsid w:val="007B0E24"/>
    <w:rsid w:val="007B1A5B"/>
    <w:rsid w:val="007C3338"/>
    <w:rsid w:val="007C633B"/>
    <w:rsid w:val="007D2CFF"/>
    <w:rsid w:val="007E228F"/>
    <w:rsid w:val="007E2CDA"/>
    <w:rsid w:val="008015B6"/>
    <w:rsid w:val="00806AE2"/>
    <w:rsid w:val="0081786E"/>
    <w:rsid w:val="00821614"/>
    <w:rsid w:val="00821E61"/>
    <w:rsid w:val="008240C0"/>
    <w:rsid w:val="00834581"/>
    <w:rsid w:val="008363C3"/>
    <w:rsid w:val="00840753"/>
    <w:rsid w:val="008603FE"/>
    <w:rsid w:val="0086082C"/>
    <w:rsid w:val="00871027"/>
    <w:rsid w:val="0087567E"/>
    <w:rsid w:val="00875869"/>
    <w:rsid w:val="008769B2"/>
    <w:rsid w:val="008829B0"/>
    <w:rsid w:val="008912EE"/>
    <w:rsid w:val="008A0497"/>
    <w:rsid w:val="008A4013"/>
    <w:rsid w:val="008B31DE"/>
    <w:rsid w:val="008B45EF"/>
    <w:rsid w:val="008B4F3E"/>
    <w:rsid w:val="008C2DB7"/>
    <w:rsid w:val="008D09E5"/>
    <w:rsid w:val="008F33BD"/>
    <w:rsid w:val="008F3C3C"/>
    <w:rsid w:val="008F7055"/>
    <w:rsid w:val="00910F52"/>
    <w:rsid w:val="00927D1A"/>
    <w:rsid w:val="00931FF5"/>
    <w:rsid w:val="00947595"/>
    <w:rsid w:val="0096261D"/>
    <w:rsid w:val="00963C80"/>
    <w:rsid w:val="0096651D"/>
    <w:rsid w:val="00971D20"/>
    <w:rsid w:val="00975E2C"/>
    <w:rsid w:val="00995BB5"/>
    <w:rsid w:val="009A17AE"/>
    <w:rsid w:val="009A354C"/>
    <w:rsid w:val="009A4598"/>
    <w:rsid w:val="009B36C7"/>
    <w:rsid w:val="009B7B45"/>
    <w:rsid w:val="009D502E"/>
    <w:rsid w:val="009E5A2E"/>
    <w:rsid w:val="00A1011A"/>
    <w:rsid w:val="00A168C2"/>
    <w:rsid w:val="00A2656E"/>
    <w:rsid w:val="00A275FA"/>
    <w:rsid w:val="00A30260"/>
    <w:rsid w:val="00A32C2E"/>
    <w:rsid w:val="00A34A68"/>
    <w:rsid w:val="00A36213"/>
    <w:rsid w:val="00A45818"/>
    <w:rsid w:val="00A56667"/>
    <w:rsid w:val="00A57D10"/>
    <w:rsid w:val="00A61DF6"/>
    <w:rsid w:val="00A80238"/>
    <w:rsid w:val="00A838A7"/>
    <w:rsid w:val="00AA4542"/>
    <w:rsid w:val="00AB038D"/>
    <w:rsid w:val="00AB22FB"/>
    <w:rsid w:val="00AB5A3D"/>
    <w:rsid w:val="00AB5D9F"/>
    <w:rsid w:val="00AB7625"/>
    <w:rsid w:val="00AC0131"/>
    <w:rsid w:val="00AD69AA"/>
    <w:rsid w:val="00AD7706"/>
    <w:rsid w:val="00AE3192"/>
    <w:rsid w:val="00AE3444"/>
    <w:rsid w:val="00AE555B"/>
    <w:rsid w:val="00AF0F73"/>
    <w:rsid w:val="00AF324A"/>
    <w:rsid w:val="00B03E3C"/>
    <w:rsid w:val="00B11FB9"/>
    <w:rsid w:val="00B21DFE"/>
    <w:rsid w:val="00B3164C"/>
    <w:rsid w:val="00B44D84"/>
    <w:rsid w:val="00B645AD"/>
    <w:rsid w:val="00B81F91"/>
    <w:rsid w:val="00BA0ED7"/>
    <w:rsid w:val="00BA7CC5"/>
    <w:rsid w:val="00BA7F53"/>
    <w:rsid w:val="00BC0BA5"/>
    <w:rsid w:val="00BD08FF"/>
    <w:rsid w:val="00BE3B69"/>
    <w:rsid w:val="00BE7BA3"/>
    <w:rsid w:val="00BF1EBA"/>
    <w:rsid w:val="00BF6005"/>
    <w:rsid w:val="00C164C8"/>
    <w:rsid w:val="00C232AB"/>
    <w:rsid w:val="00C32C11"/>
    <w:rsid w:val="00C41B93"/>
    <w:rsid w:val="00C462F3"/>
    <w:rsid w:val="00C47B15"/>
    <w:rsid w:val="00C66377"/>
    <w:rsid w:val="00C67E7C"/>
    <w:rsid w:val="00C72D53"/>
    <w:rsid w:val="00C753B7"/>
    <w:rsid w:val="00C7777E"/>
    <w:rsid w:val="00C91CD7"/>
    <w:rsid w:val="00CA0102"/>
    <w:rsid w:val="00CA3FD2"/>
    <w:rsid w:val="00CB4038"/>
    <w:rsid w:val="00CB72C0"/>
    <w:rsid w:val="00CC2277"/>
    <w:rsid w:val="00CC4516"/>
    <w:rsid w:val="00CD065D"/>
    <w:rsid w:val="00CE3D36"/>
    <w:rsid w:val="00CE54CC"/>
    <w:rsid w:val="00CE6EDE"/>
    <w:rsid w:val="00CF5EE0"/>
    <w:rsid w:val="00D10C84"/>
    <w:rsid w:val="00D176D0"/>
    <w:rsid w:val="00D2159D"/>
    <w:rsid w:val="00D32061"/>
    <w:rsid w:val="00D32D38"/>
    <w:rsid w:val="00D47936"/>
    <w:rsid w:val="00D50E37"/>
    <w:rsid w:val="00D6676C"/>
    <w:rsid w:val="00D70C15"/>
    <w:rsid w:val="00D7607F"/>
    <w:rsid w:val="00D764E9"/>
    <w:rsid w:val="00D9533B"/>
    <w:rsid w:val="00D95BB1"/>
    <w:rsid w:val="00D9690F"/>
    <w:rsid w:val="00DA2B1F"/>
    <w:rsid w:val="00DA40A9"/>
    <w:rsid w:val="00DA4B87"/>
    <w:rsid w:val="00DB288F"/>
    <w:rsid w:val="00DB301D"/>
    <w:rsid w:val="00DB45D5"/>
    <w:rsid w:val="00DD2108"/>
    <w:rsid w:val="00DE303C"/>
    <w:rsid w:val="00DE41F7"/>
    <w:rsid w:val="00DF007F"/>
    <w:rsid w:val="00E00B3D"/>
    <w:rsid w:val="00E04402"/>
    <w:rsid w:val="00E15336"/>
    <w:rsid w:val="00E16DB6"/>
    <w:rsid w:val="00E30A64"/>
    <w:rsid w:val="00E408C0"/>
    <w:rsid w:val="00E4678A"/>
    <w:rsid w:val="00E521E3"/>
    <w:rsid w:val="00E57B92"/>
    <w:rsid w:val="00E60089"/>
    <w:rsid w:val="00E60CA8"/>
    <w:rsid w:val="00E61244"/>
    <w:rsid w:val="00E76E3C"/>
    <w:rsid w:val="00E83312"/>
    <w:rsid w:val="00E85644"/>
    <w:rsid w:val="00E860B2"/>
    <w:rsid w:val="00E86A51"/>
    <w:rsid w:val="00E90B7E"/>
    <w:rsid w:val="00E93E9B"/>
    <w:rsid w:val="00EA01CF"/>
    <w:rsid w:val="00EA09A5"/>
    <w:rsid w:val="00EA11C8"/>
    <w:rsid w:val="00EA4117"/>
    <w:rsid w:val="00EB246E"/>
    <w:rsid w:val="00EC21EA"/>
    <w:rsid w:val="00ED0F77"/>
    <w:rsid w:val="00EE336E"/>
    <w:rsid w:val="00EF042E"/>
    <w:rsid w:val="00F11786"/>
    <w:rsid w:val="00F15C0A"/>
    <w:rsid w:val="00F2312B"/>
    <w:rsid w:val="00F33E43"/>
    <w:rsid w:val="00F42F98"/>
    <w:rsid w:val="00F51DB4"/>
    <w:rsid w:val="00F64799"/>
    <w:rsid w:val="00F652CE"/>
    <w:rsid w:val="00F75611"/>
    <w:rsid w:val="00F8345A"/>
    <w:rsid w:val="00F91863"/>
    <w:rsid w:val="00F97C24"/>
    <w:rsid w:val="00FA0850"/>
    <w:rsid w:val="00FC283F"/>
    <w:rsid w:val="00FC31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F2A31"/>
  <w15:chartTrackingRefBased/>
  <w15:docId w15:val="{6F817F2E-B78F-45EB-B6E1-E64B4F7EB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30A64"/>
    <w:pPr>
      <w:spacing w:after="200" w:line="276" w:lineRule="auto"/>
    </w:pPr>
    <w:rPr>
      <w:sz w:val="22"/>
      <w:szCs w:val="22"/>
      <w:lang w:eastAsia="en-US"/>
    </w:rPr>
  </w:style>
  <w:style w:type="paragraph" w:styleId="berschrift1">
    <w:name w:val="heading 1"/>
    <w:basedOn w:val="Standard"/>
    <w:next w:val="Standard"/>
    <w:link w:val="berschrift1Zchn"/>
    <w:qFormat/>
    <w:rsid w:val="00DD2108"/>
    <w:pPr>
      <w:keepNext/>
      <w:numPr>
        <w:numId w:val="1"/>
      </w:numPr>
      <w:spacing w:after="0" w:line="240" w:lineRule="auto"/>
      <w:outlineLvl w:val="0"/>
    </w:pPr>
    <w:rPr>
      <w:rFonts w:ascii="Arial" w:eastAsia="Times New Roman" w:hAnsi="Arial" w:cs="Arial"/>
      <w:b/>
      <w:bCs/>
      <w:sz w:val="24"/>
      <w:szCs w:val="24"/>
      <w:lang w:eastAsia="ar-SA"/>
    </w:rPr>
  </w:style>
  <w:style w:type="paragraph" w:styleId="berschrift2">
    <w:name w:val="heading 2"/>
    <w:basedOn w:val="Standard"/>
    <w:next w:val="Standard"/>
    <w:link w:val="berschrift2Zchn"/>
    <w:unhideWhenUsed/>
    <w:qFormat/>
    <w:rsid w:val="00DD2108"/>
    <w:pPr>
      <w:keepNext/>
      <w:numPr>
        <w:ilvl w:val="1"/>
        <w:numId w:val="1"/>
      </w:numPr>
      <w:spacing w:before="240" w:after="60" w:line="240" w:lineRule="auto"/>
      <w:outlineLvl w:val="1"/>
    </w:pPr>
    <w:rPr>
      <w:rFonts w:ascii="Arial" w:eastAsia="Times New Roman" w:hAnsi="Arial" w:cs="Arial"/>
      <w:b/>
      <w:bCs/>
      <w:i/>
      <w:iCs/>
      <w:sz w:val="28"/>
      <w:szCs w:val="28"/>
      <w:lang w:eastAsia="ar-SA"/>
    </w:rPr>
  </w:style>
  <w:style w:type="paragraph" w:styleId="berschrift3">
    <w:name w:val="heading 3"/>
    <w:basedOn w:val="Standard"/>
    <w:next w:val="Standard"/>
    <w:link w:val="berschrift3Zchn"/>
    <w:semiHidden/>
    <w:unhideWhenUsed/>
    <w:qFormat/>
    <w:rsid w:val="00DD2108"/>
    <w:pPr>
      <w:keepNext/>
      <w:numPr>
        <w:ilvl w:val="2"/>
        <w:numId w:val="1"/>
      </w:numPr>
      <w:spacing w:before="240" w:after="60" w:line="240" w:lineRule="auto"/>
      <w:outlineLvl w:val="2"/>
    </w:pPr>
    <w:rPr>
      <w:rFonts w:ascii="Arial" w:eastAsia="Times New Roman" w:hAnsi="Arial" w:cs="Arial"/>
      <w:b/>
      <w:bCs/>
      <w:sz w:val="26"/>
      <w:szCs w:val="26"/>
      <w:lang w:eastAsia="ar-SA"/>
    </w:rPr>
  </w:style>
  <w:style w:type="paragraph" w:styleId="berschrift4">
    <w:name w:val="heading 4"/>
    <w:basedOn w:val="Standard"/>
    <w:next w:val="Standard"/>
    <w:link w:val="berschrift4Zchn"/>
    <w:semiHidden/>
    <w:unhideWhenUsed/>
    <w:qFormat/>
    <w:rsid w:val="00DD2108"/>
    <w:pPr>
      <w:keepNext/>
      <w:numPr>
        <w:ilvl w:val="3"/>
        <w:numId w:val="1"/>
      </w:numPr>
      <w:spacing w:before="240" w:after="60" w:line="240" w:lineRule="auto"/>
      <w:outlineLvl w:val="3"/>
    </w:pPr>
    <w:rPr>
      <w:rFonts w:ascii="Times New Roman" w:eastAsia="Times New Roman" w:hAnsi="Times New Roman"/>
      <w:b/>
      <w:bCs/>
      <w:sz w:val="28"/>
      <w:szCs w:val="28"/>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E30A64"/>
    <w:rPr>
      <w:color w:val="0000FF"/>
      <w:u w:val="single"/>
    </w:rPr>
  </w:style>
  <w:style w:type="paragraph" w:styleId="Kopfzeile">
    <w:name w:val="header"/>
    <w:basedOn w:val="Standard"/>
    <w:link w:val="KopfzeileZchn"/>
    <w:rsid w:val="00E30A64"/>
    <w:pPr>
      <w:tabs>
        <w:tab w:val="center" w:pos="4536"/>
        <w:tab w:val="right" w:pos="9072"/>
      </w:tabs>
      <w:spacing w:after="0" w:line="240" w:lineRule="auto"/>
    </w:pPr>
    <w:rPr>
      <w:rFonts w:ascii="Times New Roman" w:eastAsia="Times New Roman" w:hAnsi="Times New Roman"/>
      <w:sz w:val="24"/>
      <w:szCs w:val="24"/>
      <w:lang w:eastAsia="de-DE"/>
    </w:rPr>
  </w:style>
  <w:style w:type="character" w:customStyle="1" w:styleId="KopfzeileZchn">
    <w:name w:val="Kopfzeile Zchn"/>
    <w:link w:val="Kopfzeile"/>
    <w:rsid w:val="00E30A64"/>
    <w:rPr>
      <w:rFonts w:ascii="Times New Roman" w:eastAsia="Times New Roman" w:hAnsi="Times New Roman" w:cs="Times New Roman"/>
      <w:sz w:val="24"/>
      <w:szCs w:val="24"/>
      <w:lang w:eastAsia="de-DE"/>
    </w:rPr>
  </w:style>
  <w:style w:type="paragraph" w:styleId="Fuzeile">
    <w:name w:val="footer"/>
    <w:basedOn w:val="Standard"/>
    <w:link w:val="FuzeileZchn"/>
    <w:rsid w:val="00E30A64"/>
    <w:pPr>
      <w:tabs>
        <w:tab w:val="center" w:pos="4536"/>
        <w:tab w:val="right" w:pos="9072"/>
      </w:tabs>
      <w:spacing w:after="0" w:line="240" w:lineRule="auto"/>
    </w:pPr>
    <w:rPr>
      <w:rFonts w:ascii="Times New Roman" w:eastAsia="Times New Roman" w:hAnsi="Times New Roman"/>
      <w:sz w:val="24"/>
      <w:szCs w:val="24"/>
      <w:lang w:eastAsia="de-DE"/>
    </w:rPr>
  </w:style>
  <w:style w:type="character" w:customStyle="1" w:styleId="FuzeileZchn">
    <w:name w:val="Fußzeile Zchn"/>
    <w:link w:val="Fuzeile"/>
    <w:rsid w:val="00E30A64"/>
    <w:rPr>
      <w:rFonts w:ascii="Times New Roman" w:eastAsia="Times New Roman" w:hAnsi="Times New Roman" w:cs="Times New Roman"/>
      <w:sz w:val="24"/>
      <w:szCs w:val="24"/>
      <w:lang w:eastAsia="de-DE"/>
    </w:rPr>
  </w:style>
  <w:style w:type="character" w:styleId="Seitenzahl">
    <w:name w:val="page number"/>
    <w:rsid w:val="00E30A64"/>
  </w:style>
  <w:style w:type="character" w:styleId="NichtaufgelsteErwhnung">
    <w:name w:val="Unresolved Mention"/>
    <w:uiPriority w:val="99"/>
    <w:semiHidden/>
    <w:unhideWhenUsed/>
    <w:rsid w:val="00A34A68"/>
    <w:rPr>
      <w:color w:val="605E5C"/>
      <w:shd w:val="clear" w:color="auto" w:fill="E1DFDD"/>
    </w:rPr>
  </w:style>
  <w:style w:type="character" w:customStyle="1" w:styleId="berschrift1Zchn">
    <w:name w:val="Überschrift 1 Zchn"/>
    <w:basedOn w:val="Absatz-Standardschriftart"/>
    <w:link w:val="berschrift1"/>
    <w:rsid w:val="00DD2108"/>
    <w:rPr>
      <w:rFonts w:ascii="Arial" w:eastAsia="Times New Roman" w:hAnsi="Arial" w:cs="Arial"/>
      <w:b/>
      <w:bCs/>
      <w:sz w:val="24"/>
      <w:szCs w:val="24"/>
      <w:lang w:eastAsia="ar-SA"/>
    </w:rPr>
  </w:style>
  <w:style w:type="character" w:customStyle="1" w:styleId="berschrift2Zchn">
    <w:name w:val="Überschrift 2 Zchn"/>
    <w:basedOn w:val="Absatz-Standardschriftart"/>
    <w:link w:val="berschrift2"/>
    <w:rsid w:val="00DD2108"/>
    <w:rPr>
      <w:rFonts w:ascii="Arial" w:eastAsia="Times New Roman" w:hAnsi="Arial" w:cs="Arial"/>
      <w:b/>
      <w:bCs/>
      <w:i/>
      <w:iCs/>
      <w:sz w:val="28"/>
      <w:szCs w:val="28"/>
      <w:lang w:eastAsia="ar-SA"/>
    </w:rPr>
  </w:style>
  <w:style w:type="character" w:customStyle="1" w:styleId="berschrift3Zchn">
    <w:name w:val="Überschrift 3 Zchn"/>
    <w:basedOn w:val="Absatz-Standardschriftart"/>
    <w:link w:val="berschrift3"/>
    <w:semiHidden/>
    <w:rsid w:val="00DD2108"/>
    <w:rPr>
      <w:rFonts w:ascii="Arial" w:eastAsia="Times New Roman" w:hAnsi="Arial" w:cs="Arial"/>
      <w:b/>
      <w:bCs/>
      <w:sz w:val="26"/>
      <w:szCs w:val="26"/>
      <w:lang w:eastAsia="ar-SA"/>
    </w:rPr>
  </w:style>
  <w:style w:type="character" w:customStyle="1" w:styleId="berschrift4Zchn">
    <w:name w:val="Überschrift 4 Zchn"/>
    <w:basedOn w:val="Absatz-Standardschriftart"/>
    <w:link w:val="berschrift4"/>
    <w:semiHidden/>
    <w:rsid w:val="00DD2108"/>
    <w:rPr>
      <w:rFonts w:ascii="Times New Roman" w:eastAsia="Times New Roman" w:hAnsi="Times New Roman"/>
      <w:b/>
      <w:bCs/>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quick-mix.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698</Words>
  <Characters>4402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5090</CharactersWithSpaces>
  <SharedDoc>false</SharedDoc>
  <HLinks>
    <vt:vector size="6" baseType="variant">
      <vt:variant>
        <vt:i4>6684782</vt:i4>
      </vt:variant>
      <vt:variant>
        <vt:i4>3</vt:i4>
      </vt:variant>
      <vt:variant>
        <vt:i4>0</vt:i4>
      </vt:variant>
      <vt:variant>
        <vt:i4>5</vt:i4>
      </vt:variant>
      <vt:variant>
        <vt:lpwstr>http://www.wollenberg-frahm-pr.de/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tubag Sanierungsforum Speyer</dc:title>
  <dc:subject/>
  <dc:creator>Guido Wollenberg</dc:creator>
  <cp:keywords/>
  <cp:lastModifiedBy>Guido Wollenberg</cp:lastModifiedBy>
  <cp:revision>9</cp:revision>
  <dcterms:created xsi:type="dcterms:W3CDTF">2022-11-08T15:34:00Z</dcterms:created>
  <dcterms:modified xsi:type="dcterms:W3CDTF">2022-11-15T09:22:00Z</dcterms:modified>
</cp:coreProperties>
</file>