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A9D2D" w14:textId="38844753" w:rsidR="00E30A64" w:rsidRPr="007D624F" w:rsidRDefault="00E30A64" w:rsidP="00E30A64">
      <w:pPr>
        <w:tabs>
          <w:tab w:val="left" w:pos="720"/>
          <w:tab w:val="left" w:pos="2700"/>
        </w:tabs>
        <w:spacing w:after="480" w:line="360" w:lineRule="exact"/>
        <w:rPr>
          <w:rFonts w:ascii="Arial" w:eastAsia="Times New Roman" w:hAnsi="Arial" w:cs="Arial"/>
          <w:sz w:val="20"/>
          <w:szCs w:val="20"/>
          <w:lang w:eastAsia="de-DE"/>
        </w:rPr>
      </w:pPr>
      <w:r w:rsidRPr="007D624F">
        <w:rPr>
          <w:rFonts w:ascii="Arial" w:eastAsia="Times New Roman" w:hAnsi="Arial" w:cs="Arial"/>
          <w:sz w:val="20"/>
          <w:szCs w:val="20"/>
          <w:lang w:eastAsia="de-DE"/>
        </w:rPr>
        <w:tab/>
      </w:r>
      <w:r w:rsidR="00E60089">
        <w:rPr>
          <w:rFonts w:ascii="Arial" w:eastAsia="Times New Roman" w:hAnsi="Arial" w:cs="Arial"/>
          <w:sz w:val="20"/>
          <w:szCs w:val="20"/>
          <w:lang w:eastAsia="de-DE"/>
        </w:rPr>
        <w:t>Oktober</w:t>
      </w:r>
      <w:r w:rsidRPr="007D624F">
        <w:rPr>
          <w:rFonts w:ascii="Arial" w:eastAsia="Times New Roman" w:hAnsi="Arial" w:cs="Arial"/>
          <w:sz w:val="20"/>
          <w:szCs w:val="20"/>
          <w:lang w:eastAsia="de-DE"/>
        </w:rPr>
        <w:t xml:space="preserve"> 20</w:t>
      </w:r>
      <w:r w:rsidR="00BC0BA5">
        <w:rPr>
          <w:rFonts w:ascii="Arial" w:eastAsia="Times New Roman" w:hAnsi="Arial" w:cs="Arial"/>
          <w:sz w:val="20"/>
          <w:szCs w:val="20"/>
          <w:lang w:eastAsia="de-DE"/>
        </w:rPr>
        <w:t>2</w:t>
      </w:r>
      <w:r w:rsidR="00E408C0">
        <w:rPr>
          <w:rFonts w:ascii="Arial" w:eastAsia="Times New Roman" w:hAnsi="Arial" w:cs="Arial"/>
          <w:sz w:val="20"/>
          <w:szCs w:val="20"/>
          <w:lang w:eastAsia="de-DE"/>
        </w:rPr>
        <w:t>1</w:t>
      </w:r>
      <w:r w:rsidRPr="007D624F">
        <w:rPr>
          <w:rFonts w:ascii="Arial" w:eastAsia="Times New Roman" w:hAnsi="Arial" w:cs="Arial"/>
          <w:sz w:val="20"/>
          <w:szCs w:val="20"/>
          <w:lang w:eastAsia="de-DE"/>
        </w:rPr>
        <w:tab/>
      </w:r>
      <w:r>
        <w:rPr>
          <w:rFonts w:ascii="Arial" w:eastAsia="Times New Roman" w:hAnsi="Arial" w:cs="Arial"/>
          <w:sz w:val="20"/>
          <w:szCs w:val="20"/>
          <w:lang w:eastAsia="de-DE"/>
        </w:rPr>
        <w:t>0</w:t>
      </w:r>
      <w:r w:rsidR="00E60089">
        <w:rPr>
          <w:rFonts w:ascii="Arial" w:eastAsia="Times New Roman" w:hAnsi="Arial" w:cs="Arial"/>
          <w:sz w:val="20"/>
          <w:szCs w:val="20"/>
          <w:lang w:eastAsia="de-DE"/>
        </w:rPr>
        <w:t>5</w:t>
      </w:r>
      <w:r w:rsidR="00BC0BA5">
        <w:rPr>
          <w:rFonts w:ascii="Arial" w:eastAsia="Times New Roman" w:hAnsi="Arial" w:cs="Arial"/>
          <w:sz w:val="20"/>
          <w:szCs w:val="20"/>
          <w:lang w:eastAsia="de-DE"/>
        </w:rPr>
        <w:t>2</w:t>
      </w:r>
      <w:r w:rsidR="00E408C0">
        <w:rPr>
          <w:rFonts w:ascii="Arial" w:eastAsia="Times New Roman" w:hAnsi="Arial" w:cs="Arial"/>
          <w:sz w:val="20"/>
          <w:szCs w:val="20"/>
          <w:lang w:eastAsia="de-DE"/>
        </w:rPr>
        <w:t>1</w:t>
      </w:r>
    </w:p>
    <w:p w14:paraId="369E21F4" w14:textId="668F5CC1" w:rsidR="00E60089" w:rsidRPr="00E60089" w:rsidRDefault="00E60089" w:rsidP="00C753B7">
      <w:pPr>
        <w:spacing w:before="120" w:after="120" w:line="360" w:lineRule="exact"/>
        <w:outlineLvl w:val="1"/>
        <w:rPr>
          <w:rFonts w:ascii="Arial" w:eastAsia="Times New Roman" w:hAnsi="Arial" w:cs="Arial"/>
          <w:b/>
          <w:bCs/>
          <w:iCs/>
          <w:sz w:val="24"/>
          <w:szCs w:val="24"/>
          <w:lang w:eastAsia="de-DE"/>
        </w:rPr>
      </w:pPr>
      <w:r w:rsidRPr="00E60089">
        <w:rPr>
          <w:rFonts w:ascii="Arial" w:eastAsia="Times New Roman" w:hAnsi="Arial" w:cs="Arial"/>
          <w:b/>
          <w:bCs/>
          <w:iCs/>
          <w:sz w:val="24"/>
          <w:szCs w:val="24"/>
          <w:lang w:eastAsia="de-DE"/>
        </w:rPr>
        <w:t>Historische Gebäude mit Verstand erhalten</w:t>
      </w:r>
    </w:p>
    <w:p w14:paraId="2048BE4D" w14:textId="31D20D40" w:rsidR="00BC0BA5" w:rsidRPr="00BC0BA5" w:rsidRDefault="00E60089" w:rsidP="00C753B7">
      <w:pPr>
        <w:spacing w:before="120" w:after="240" w:line="360" w:lineRule="exact"/>
        <w:outlineLvl w:val="1"/>
        <w:rPr>
          <w:rFonts w:ascii="Arial" w:eastAsia="Times New Roman" w:hAnsi="Arial" w:cs="Arial"/>
          <w:b/>
          <w:bCs/>
          <w:sz w:val="24"/>
          <w:szCs w:val="24"/>
          <w:lang w:eastAsia="de-DE"/>
        </w:rPr>
      </w:pPr>
      <w:r w:rsidRPr="00E60089">
        <w:rPr>
          <w:rFonts w:ascii="Arial" w:eastAsia="Times New Roman" w:hAnsi="Arial" w:cs="Arial"/>
          <w:b/>
          <w:bCs/>
          <w:sz w:val="24"/>
          <w:szCs w:val="24"/>
          <w:lang w:eastAsia="de-DE"/>
        </w:rPr>
        <w:t>Das 18. tubag Sanierungsforum tagte in der Sayner Hütte</w:t>
      </w:r>
    </w:p>
    <w:p w14:paraId="5C30CE83" w14:textId="39758E86" w:rsidR="00E60089" w:rsidRPr="00CA3FD2" w:rsidRDefault="00E60089" w:rsidP="00E60089">
      <w:pPr>
        <w:spacing w:after="40" w:line="360" w:lineRule="exact"/>
        <w:jc w:val="both"/>
        <w:rPr>
          <w:rFonts w:ascii="Arial" w:eastAsia="Times New Roman" w:hAnsi="Arial" w:cs="Arial"/>
          <w:i/>
          <w:sz w:val="24"/>
          <w:szCs w:val="24"/>
          <w:lang w:eastAsia="de-DE"/>
        </w:rPr>
      </w:pPr>
      <w:r w:rsidRPr="00CA3FD2">
        <w:rPr>
          <w:rFonts w:ascii="Arial" w:eastAsia="Times New Roman" w:hAnsi="Arial" w:cs="Arial"/>
          <w:i/>
          <w:sz w:val="24"/>
          <w:szCs w:val="24"/>
          <w:lang w:eastAsia="de-DE"/>
        </w:rPr>
        <w:t>(</w:t>
      </w:r>
      <w:r w:rsidR="005B214F">
        <w:rPr>
          <w:rFonts w:ascii="Arial" w:eastAsia="Times New Roman" w:hAnsi="Arial" w:cs="Arial"/>
          <w:i/>
          <w:sz w:val="24"/>
          <w:szCs w:val="24"/>
          <w:lang w:eastAsia="de-DE"/>
        </w:rPr>
        <w:t>Lang</w:t>
      </w:r>
      <w:r w:rsidRPr="00CA3FD2">
        <w:rPr>
          <w:rFonts w:ascii="Arial" w:eastAsia="Times New Roman" w:hAnsi="Arial" w:cs="Arial"/>
          <w:i/>
          <w:sz w:val="24"/>
          <w:szCs w:val="24"/>
          <w:lang w:eastAsia="de-DE"/>
        </w:rPr>
        <w:t>fassung)</w:t>
      </w:r>
    </w:p>
    <w:p w14:paraId="402F14EC" w14:textId="42D1E537" w:rsidR="00A80238" w:rsidRPr="00A80238" w:rsidRDefault="00A80238" w:rsidP="000A6DCB">
      <w:pPr>
        <w:spacing w:after="40" w:line="360" w:lineRule="exact"/>
        <w:rPr>
          <w:rFonts w:ascii="Arial" w:eastAsia="Times New Roman" w:hAnsi="Arial" w:cs="Arial"/>
          <w:sz w:val="24"/>
          <w:szCs w:val="24"/>
          <w:lang w:eastAsia="de-DE"/>
        </w:rPr>
      </w:pPr>
      <w:r w:rsidRPr="00A80238">
        <w:rPr>
          <w:rFonts w:ascii="Arial" w:eastAsia="Times New Roman" w:hAnsi="Arial" w:cs="Arial"/>
          <w:sz w:val="24"/>
          <w:szCs w:val="24"/>
          <w:lang w:eastAsia="de-DE"/>
        </w:rPr>
        <w:t xml:space="preserve">Zum 18. tubag Sanierungsforum trafen sich Ende September rund </w:t>
      </w:r>
      <w:r w:rsidR="004025F1">
        <w:rPr>
          <w:rFonts w:ascii="Arial" w:eastAsia="Times New Roman" w:hAnsi="Arial" w:cs="Arial"/>
          <w:sz w:val="24"/>
          <w:szCs w:val="24"/>
          <w:lang w:eastAsia="de-DE"/>
        </w:rPr>
        <w:t>200</w:t>
      </w:r>
      <w:r w:rsidRPr="00A80238">
        <w:rPr>
          <w:rFonts w:ascii="Arial" w:eastAsia="Times New Roman" w:hAnsi="Arial" w:cs="Arial"/>
          <w:sz w:val="24"/>
          <w:szCs w:val="24"/>
          <w:lang w:eastAsia="de-DE"/>
        </w:rPr>
        <w:t xml:space="preserve"> Teilnehmerinnen und Teilnehmer in der Sayner Hütte in Bendorf. Im Mittelpunkt stand der intensive Austausch über die Instandsetzung historischer Bauwerke. Dr. Petra Egloffstein, Gastgeberin und Leiterin der tubag Objektberatung, stellte die Veranstaltung unter ein biblisches Motto: „Durch Weisheit wird ein Haus gebaut und durch Verstand erhalten“ (Sprüche 24,3). Die Referentinnen und Referenten veranschaulichten mit ihren Vorträgen, dass dieses Motto für historische Gebäude eine besondere Relevanz hat. </w:t>
      </w:r>
    </w:p>
    <w:p w14:paraId="69428098" w14:textId="2B631E38" w:rsidR="00A80238" w:rsidRPr="00A80238" w:rsidRDefault="00A80238" w:rsidP="000A6DCB">
      <w:pPr>
        <w:spacing w:after="40" w:line="360" w:lineRule="exact"/>
        <w:rPr>
          <w:rFonts w:ascii="Arial" w:eastAsia="Times New Roman" w:hAnsi="Arial" w:cs="Arial"/>
          <w:sz w:val="24"/>
          <w:szCs w:val="24"/>
          <w:lang w:eastAsia="de-DE"/>
        </w:rPr>
      </w:pPr>
      <w:r w:rsidRPr="00A80238">
        <w:rPr>
          <w:rFonts w:ascii="Arial" w:eastAsia="Times New Roman" w:hAnsi="Arial" w:cs="Arial"/>
          <w:sz w:val="24"/>
          <w:szCs w:val="24"/>
          <w:lang w:eastAsia="de-DE"/>
        </w:rPr>
        <w:t xml:space="preserve">Im ersten Vortrag des Tages stellte Prof. Dr. Meinrad Maria </w:t>
      </w:r>
      <w:proofErr w:type="spellStart"/>
      <w:r w:rsidRPr="00A80238">
        <w:rPr>
          <w:rFonts w:ascii="Arial" w:eastAsia="Times New Roman" w:hAnsi="Arial" w:cs="Arial"/>
          <w:sz w:val="24"/>
          <w:szCs w:val="24"/>
          <w:lang w:eastAsia="de-DE"/>
        </w:rPr>
        <w:t>Grewenig</w:t>
      </w:r>
      <w:proofErr w:type="spellEnd"/>
      <w:r w:rsidRPr="00A80238">
        <w:rPr>
          <w:rFonts w:ascii="Arial" w:eastAsia="Times New Roman" w:hAnsi="Arial" w:cs="Arial"/>
          <w:sz w:val="24"/>
          <w:szCs w:val="24"/>
          <w:lang w:eastAsia="de-DE"/>
        </w:rPr>
        <w:t xml:space="preserve"> den Teilnehme</w:t>
      </w:r>
      <w:r w:rsidR="003366FE">
        <w:rPr>
          <w:rFonts w:ascii="Arial" w:eastAsia="Times New Roman" w:hAnsi="Arial" w:cs="Arial"/>
          <w:sz w:val="24"/>
          <w:szCs w:val="24"/>
          <w:lang w:eastAsia="de-DE"/>
        </w:rPr>
        <w:t>nden</w:t>
      </w:r>
      <w:r w:rsidRPr="00A80238">
        <w:rPr>
          <w:rFonts w:ascii="Arial" w:eastAsia="Times New Roman" w:hAnsi="Arial" w:cs="Arial"/>
          <w:sz w:val="24"/>
          <w:szCs w:val="24"/>
          <w:lang w:eastAsia="de-DE"/>
        </w:rPr>
        <w:t xml:space="preserve"> den Veranstaltungsort vor. Vor dem Hintergrund der Entstehungsgeschichte der Sayner Hütte beleuchtete </w:t>
      </w:r>
      <w:proofErr w:type="spellStart"/>
      <w:r w:rsidRPr="00A80238">
        <w:rPr>
          <w:rFonts w:ascii="Arial" w:eastAsia="Times New Roman" w:hAnsi="Arial" w:cs="Arial"/>
          <w:sz w:val="24"/>
          <w:szCs w:val="24"/>
          <w:lang w:eastAsia="de-DE"/>
        </w:rPr>
        <w:t>Grewenig</w:t>
      </w:r>
      <w:proofErr w:type="spellEnd"/>
      <w:r w:rsidRPr="00A80238">
        <w:rPr>
          <w:rFonts w:ascii="Arial" w:eastAsia="Times New Roman" w:hAnsi="Arial" w:cs="Arial"/>
          <w:sz w:val="24"/>
          <w:szCs w:val="24"/>
          <w:lang w:eastAsia="de-DE"/>
        </w:rPr>
        <w:t xml:space="preserve"> die Chancen und Risiken der Industrialisierung, die er als tiefgreifendsten Veränderungsprozess in der Geschichte der Menschheit beschrieb. Auch das eigentliche Thema des Tages ordnete er in einen größeren Zusammenhang ein, indem er die Regenerierung der Umwelt als Teil eines die gesamte Erde umfassenden Sanierungsprojektes hervorhob.</w:t>
      </w:r>
    </w:p>
    <w:p w14:paraId="374C2D0C" w14:textId="6F8C662E" w:rsidR="00A80238" w:rsidRPr="00A80238" w:rsidRDefault="00A80238" w:rsidP="000A6DCB">
      <w:pPr>
        <w:spacing w:after="40" w:line="360" w:lineRule="exact"/>
        <w:rPr>
          <w:rFonts w:ascii="Arial" w:eastAsia="Times New Roman" w:hAnsi="Arial" w:cs="Arial"/>
          <w:sz w:val="24"/>
          <w:szCs w:val="24"/>
          <w:lang w:eastAsia="de-DE"/>
        </w:rPr>
      </w:pPr>
      <w:r w:rsidRPr="00A80238">
        <w:rPr>
          <w:rFonts w:ascii="Arial" w:eastAsia="Times New Roman" w:hAnsi="Arial" w:cs="Arial"/>
          <w:sz w:val="24"/>
          <w:szCs w:val="24"/>
          <w:lang w:eastAsia="de-DE"/>
        </w:rPr>
        <w:t xml:space="preserve">Dr.-Ing. Rudolf </w:t>
      </w:r>
      <w:proofErr w:type="spellStart"/>
      <w:r w:rsidRPr="00A80238">
        <w:rPr>
          <w:rFonts w:ascii="Arial" w:eastAsia="Times New Roman" w:hAnsi="Arial" w:cs="Arial"/>
          <w:sz w:val="24"/>
          <w:szCs w:val="24"/>
          <w:lang w:eastAsia="de-DE"/>
        </w:rPr>
        <w:t>Käpplein</w:t>
      </w:r>
      <w:proofErr w:type="spellEnd"/>
      <w:r w:rsidRPr="00A80238">
        <w:rPr>
          <w:rFonts w:ascii="Arial" w:eastAsia="Times New Roman" w:hAnsi="Arial" w:cs="Arial"/>
          <w:sz w:val="24"/>
          <w:szCs w:val="24"/>
          <w:lang w:eastAsia="de-DE"/>
        </w:rPr>
        <w:t xml:space="preserve"> widmete sich in seinem Vortrag dann ebenfalls dem geschichtsträchtigen Gebäude, das zu den wichtigsten Hütten für Eisenkunstguss in Preußen zählte. Zwischen 1828 und 1830 erweiterte Carl Ludwig Althans die Sayner Hütte um eine neue Gießhalle. Diese gilt als erster Industriebau mit einer </w:t>
      </w:r>
      <w:r w:rsidRPr="00A80238">
        <w:rPr>
          <w:rFonts w:ascii="Arial" w:eastAsia="Times New Roman" w:hAnsi="Arial" w:cs="Arial"/>
          <w:sz w:val="24"/>
          <w:szCs w:val="24"/>
          <w:lang w:eastAsia="de-DE"/>
        </w:rPr>
        <w:lastRenderedPageBreak/>
        <w:t xml:space="preserve">tragenden Gusseisenkonstruktion. </w:t>
      </w:r>
      <w:proofErr w:type="spellStart"/>
      <w:r w:rsidRPr="00A80238">
        <w:rPr>
          <w:rFonts w:ascii="Arial" w:eastAsia="Times New Roman" w:hAnsi="Arial" w:cs="Arial"/>
          <w:sz w:val="24"/>
          <w:szCs w:val="24"/>
          <w:lang w:eastAsia="de-DE"/>
        </w:rPr>
        <w:t>Käpplein</w:t>
      </w:r>
      <w:proofErr w:type="spellEnd"/>
      <w:r w:rsidRPr="00A80238">
        <w:rPr>
          <w:rFonts w:ascii="Arial" w:eastAsia="Times New Roman" w:hAnsi="Arial" w:cs="Arial"/>
          <w:sz w:val="24"/>
          <w:szCs w:val="24"/>
          <w:lang w:eastAsia="de-DE"/>
        </w:rPr>
        <w:t xml:space="preserve"> zeigte, welche Schäden im Laufe der aktuellen Sanierungsarbeiten behoben werden mussten, weckte aber auch Begeisterung für die teils genialen Lösungen</w:t>
      </w:r>
      <w:r w:rsidR="003366FE">
        <w:rPr>
          <w:rFonts w:ascii="Arial" w:eastAsia="Times New Roman" w:hAnsi="Arial" w:cs="Arial"/>
          <w:sz w:val="24"/>
          <w:szCs w:val="24"/>
          <w:lang w:eastAsia="de-DE"/>
        </w:rPr>
        <w:t>,</w:t>
      </w:r>
      <w:r w:rsidRPr="00A80238">
        <w:rPr>
          <w:rFonts w:ascii="Arial" w:eastAsia="Times New Roman" w:hAnsi="Arial" w:cs="Arial"/>
          <w:sz w:val="24"/>
          <w:szCs w:val="24"/>
          <w:lang w:eastAsia="de-DE"/>
        </w:rPr>
        <w:t xml:space="preserve"> mit denen Althans die Gusseisenkonstruktion damals umsetzte.</w:t>
      </w:r>
    </w:p>
    <w:p w14:paraId="0068F96F" w14:textId="6D6AF921" w:rsidR="00A80238" w:rsidRPr="00A80238" w:rsidRDefault="00A80238" w:rsidP="000A6DCB">
      <w:pPr>
        <w:spacing w:after="40" w:line="360" w:lineRule="exact"/>
        <w:rPr>
          <w:rFonts w:ascii="Arial" w:eastAsia="Times New Roman" w:hAnsi="Arial" w:cs="Arial"/>
          <w:sz w:val="24"/>
          <w:szCs w:val="24"/>
          <w:lang w:eastAsia="de-DE"/>
        </w:rPr>
      </w:pPr>
      <w:r w:rsidRPr="00A80238">
        <w:rPr>
          <w:rFonts w:ascii="Arial" w:eastAsia="Times New Roman" w:hAnsi="Arial" w:cs="Arial"/>
          <w:sz w:val="24"/>
          <w:szCs w:val="24"/>
          <w:lang w:eastAsia="de-DE"/>
        </w:rPr>
        <w:t xml:space="preserve">Dr.-Ing. Roswitha Kaiser stellte dann </w:t>
      </w:r>
      <w:r w:rsidR="00413C41">
        <w:rPr>
          <w:rFonts w:ascii="Arial" w:eastAsia="Times New Roman" w:hAnsi="Arial" w:cs="Arial"/>
          <w:sz w:val="24"/>
          <w:szCs w:val="24"/>
          <w:lang w:eastAsia="de-DE"/>
        </w:rPr>
        <w:t>D</w:t>
      </w:r>
      <w:r w:rsidRPr="00A80238">
        <w:rPr>
          <w:rFonts w:ascii="Arial" w:eastAsia="Times New Roman" w:hAnsi="Arial" w:cs="Arial"/>
          <w:sz w:val="24"/>
          <w:szCs w:val="24"/>
          <w:lang w:eastAsia="de-DE"/>
        </w:rPr>
        <w:t xml:space="preserve">enkmäler </w:t>
      </w:r>
      <w:r w:rsidR="00413C41">
        <w:rPr>
          <w:rFonts w:ascii="Arial" w:eastAsia="Times New Roman" w:hAnsi="Arial" w:cs="Arial"/>
          <w:sz w:val="24"/>
          <w:szCs w:val="24"/>
          <w:lang w:eastAsia="de-DE"/>
        </w:rPr>
        <w:t xml:space="preserve">des </w:t>
      </w:r>
      <w:r w:rsidR="00413C41" w:rsidRPr="00A80238">
        <w:rPr>
          <w:rFonts w:ascii="Arial" w:eastAsia="Times New Roman" w:hAnsi="Arial" w:cs="Arial"/>
          <w:sz w:val="24"/>
          <w:szCs w:val="24"/>
          <w:lang w:eastAsia="de-DE"/>
        </w:rPr>
        <w:t>Industrie</w:t>
      </w:r>
      <w:r w:rsidR="00413C41">
        <w:rPr>
          <w:rFonts w:ascii="Arial" w:eastAsia="Times New Roman" w:hAnsi="Arial" w:cs="Arial"/>
          <w:sz w:val="24"/>
          <w:szCs w:val="24"/>
          <w:lang w:eastAsia="de-DE"/>
        </w:rPr>
        <w:t xml:space="preserve">zeitalters </w:t>
      </w:r>
      <w:r w:rsidRPr="00A80238">
        <w:rPr>
          <w:rFonts w:ascii="Arial" w:eastAsia="Times New Roman" w:hAnsi="Arial" w:cs="Arial"/>
          <w:sz w:val="24"/>
          <w:szCs w:val="24"/>
          <w:lang w:eastAsia="de-DE"/>
        </w:rPr>
        <w:t>in den Mittelpunkt. Viele Zeugnisse und Denkmäler der heimischen Industriekultur stammen aus einer Zeit zwischen 1890 und 1945, in der Deutschland in diversen industriellen Zweigen führend war. Auch zur Sanierung dieser eher neueren Denkmäler sind Spezialisten gefordert und eine Produktentwicklung durch die Industrie, die den speziellen Belangen Rechnung trägt.</w:t>
      </w:r>
    </w:p>
    <w:p w14:paraId="5635C328" w14:textId="77777777" w:rsidR="00A80238" w:rsidRPr="00A80238" w:rsidRDefault="00A80238" w:rsidP="000A6DCB">
      <w:pPr>
        <w:spacing w:after="40" w:line="360" w:lineRule="exact"/>
        <w:rPr>
          <w:rFonts w:ascii="Arial" w:eastAsia="Times New Roman" w:hAnsi="Arial" w:cs="Arial"/>
          <w:sz w:val="24"/>
          <w:szCs w:val="24"/>
          <w:lang w:eastAsia="de-DE"/>
        </w:rPr>
      </w:pPr>
      <w:r w:rsidRPr="00A80238">
        <w:rPr>
          <w:rFonts w:ascii="Arial" w:eastAsia="Times New Roman" w:hAnsi="Arial" w:cs="Arial"/>
          <w:sz w:val="24"/>
          <w:szCs w:val="24"/>
          <w:lang w:eastAsia="de-DE"/>
        </w:rPr>
        <w:t>Mit Dipl.-Ing. Steffen Müller ging es dann in die Hauptstadt. Hier findet sich die von David Chipperfield entworfene James Simon Galerie, die den repräsentativen neuen Eingang zur Museumsinsel bilden soll und einige ihrer architektonischen Grundelemente aufnimmt. Das aufwendige Fassadenmauerwerk entstand aus Marmorbetonfertigteilen. Lange Wandscheiben erforderten einige besondere Konstruktionsmerkmale, beispielsweise ein System von Zug- und Pendelankern, das temperaturbedingte Verformungen aufnehmen soll.</w:t>
      </w:r>
    </w:p>
    <w:p w14:paraId="678CB956" w14:textId="7C8E0995" w:rsidR="00A80238" w:rsidRPr="00A80238" w:rsidRDefault="00A80238" w:rsidP="000A6DCB">
      <w:pPr>
        <w:spacing w:after="40" w:line="360" w:lineRule="exact"/>
        <w:rPr>
          <w:rFonts w:ascii="Arial" w:eastAsia="Times New Roman" w:hAnsi="Arial" w:cs="Arial"/>
          <w:sz w:val="24"/>
          <w:szCs w:val="24"/>
          <w:lang w:eastAsia="de-DE"/>
        </w:rPr>
      </w:pPr>
      <w:r w:rsidRPr="00A80238">
        <w:rPr>
          <w:rFonts w:ascii="Arial" w:eastAsia="Times New Roman" w:hAnsi="Arial" w:cs="Arial"/>
          <w:sz w:val="24"/>
          <w:szCs w:val="24"/>
          <w:lang w:eastAsia="de-DE"/>
        </w:rPr>
        <w:t xml:space="preserve">Eine der bedeutendsten alten Steinbrücken in Deutschland stellte dann Dipl.-Ing. Christoph J. </w:t>
      </w:r>
      <w:proofErr w:type="spellStart"/>
      <w:r w:rsidRPr="00A80238">
        <w:rPr>
          <w:rFonts w:ascii="Arial" w:eastAsia="Times New Roman" w:hAnsi="Arial" w:cs="Arial"/>
          <w:sz w:val="24"/>
          <w:szCs w:val="24"/>
          <w:lang w:eastAsia="de-DE"/>
        </w:rPr>
        <w:t>Schieweck</w:t>
      </w:r>
      <w:proofErr w:type="spellEnd"/>
      <w:r w:rsidRPr="00A80238">
        <w:rPr>
          <w:rFonts w:ascii="Arial" w:eastAsia="Times New Roman" w:hAnsi="Arial" w:cs="Arial"/>
          <w:sz w:val="24"/>
          <w:szCs w:val="24"/>
          <w:lang w:eastAsia="de-DE"/>
        </w:rPr>
        <w:t xml:space="preserve"> vor. In das Mauerwerk der Bruchsteinbogenbrücke über die </w:t>
      </w:r>
      <w:proofErr w:type="spellStart"/>
      <w:r w:rsidRPr="00A80238">
        <w:rPr>
          <w:rFonts w:ascii="Arial" w:eastAsia="Times New Roman" w:hAnsi="Arial" w:cs="Arial"/>
          <w:sz w:val="24"/>
          <w:szCs w:val="24"/>
          <w:lang w:eastAsia="de-DE"/>
        </w:rPr>
        <w:t>Nister</w:t>
      </w:r>
      <w:proofErr w:type="spellEnd"/>
      <w:r w:rsidRPr="00A80238">
        <w:rPr>
          <w:rFonts w:ascii="Arial" w:eastAsia="Times New Roman" w:hAnsi="Arial" w:cs="Arial"/>
          <w:sz w:val="24"/>
          <w:szCs w:val="24"/>
          <w:lang w:eastAsia="de-DE"/>
        </w:rPr>
        <w:t xml:space="preserve"> ist im Laufe der Jahrhunderte ein enormer Bewuchs vorgedrungen. Die Instandsetzungsarbeiten förderten Wurzelwerke in Armdicke und Geweihgröße zutage. Die Sanierung erwies sich als klassische Mauerwerkssanierung mit den bekannten Arbeitsschritten. Entscheidend für den Erfolg des Projekts war neben dem passenden Konzept das richtige Material zum Verschl</w:t>
      </w:r>
      <w:r w:rsidR="003366FE">
        <w:rPr>
          <w:rFonts w:ascii="Arial" w:eastAsia="Times New Roman" w:hAnsi="Arial" w:cs="Arial"/>
          <w:sz w:val="24"/>
          <w:szCs w:val="24"/>
          <w:lang w:eastAsia="de-DE"/>
        </w:rPr>
        <w:t>uss</w:t>
      </w:r>
      <w:r w:rsidRPr="00A80238">
        <w:rPr>
          <w:rFonts w:ascii="Arial" w:eastAsia="Times New Roman" w:hAnsi="Arial" w:cs="Arial"/>
          <w:sz w:val="24"/>
          <w:szCs w:val="24"/>
          <w:lang w:eastAsia="de-DE"/>
        </w:rPr>
        <w:t xml:space="preserve"> der Fugen.</w:t>
      </w:r>
    </w:p>
    <w:p w14:paraId="1CAEFE5F" w14:textId="77777777" w:rsidR="00A80238" w:rsidRPr="00A80238" w:rsidRDefault="00A80238" w:rsidP="000A6DCB">
      <w:pPr>
        <w:spacing w:after="40" w:line="360" w:lineRule="exact"/>
        <w:rPr>
          <w:rFonts w:ascii="Arial" w:eastAsia="Times New Roman" w:hAnsi="Arial" w:cs="Arial"/>
          <w:sz w:val="24"/>
          <w:szCs w:val="24"/>
          <w:lang w:eastAsia="de-DE"/>
        </w:rPr>
      </w:pPr>
      <w:r w:rsidRPr="00A80238">
        <w:rPr>
          <w:rFonts w:ascii="Arial" w:eastAsia="Times New Roman" w:hAnsi="Arial" w:cs="Arial"/>
          <w:sz w:val="24"/>
          <w:szCs w:val="24"/>
          <w:lang w:eastAsia="de-DE"/>
        </w:rPr>
        <w:t xml:space="preserve">Aus der Sicht des Tragwerkplaners erläuterte Dr.-Ing. Ulrich Huster im Anschluss einige der Probleme, die bei der Sanierung von Schloss Herzberg auftraten. Hier findet sich ein Mauerwerk aus verschiedenen Natursteinarten, das mit Gipsmörtel vermauert </w:t>
      </w:r>
      <w:r w:rsidRPr="00A80238">
        <w:rPr>
          <w:rFonts w:ascii="Arial" w:eastAsia="Times New Roman" w:hAnsi="Arial" w:cs="Arial"/>
          <w:sz w:val="24"/>
          <w:szCs w:val="24"/>
          <w:lang w:eastAsia="de-DE"/>
        </w:rPr>
        <w:lastRenderedPageBreak/>
        <w:t>wurde. Bei einer rund 30 bis 40 Jahre zurückliegenden Instandsetzung wurde das Mauerwerk mit einem Zement-Injektionsmörtel gesichert. Doch der Zement reagierte mit dem Gipsmörtel auf unerwünschte Weise, neue Schäden traten bald zutage. Folgerichtig gehörte ein möglichst weitgehender Rückbau des Injektionsmörtels zu den vordringlichsten Aufgaben.</w:t>
      </w:r>
    </w:p>
    <w:p w14:paraId="00614C18" w14:textId="77777777" w:rsidR="00A80238" w:rsidRPr="00A80238" w:rsidRDefault="00A80238" w:rsidP="000A6DCB">
      <w:pPr>
        <w:spacing w:after="40" w:line="360" w:lineRule="exact"/>
        <w:rPr>
          <w:rFonts w:ascii="Arial" w:eastAsia="Times New Roman" w:hAnsi="Arial" w:cs="Arial"/>
          <w:sz w:val="24"/>
          <w:szCs w:val="24"/>
          <w:lang w:eastAsia="de-DE"/>
        </w:rPr>
      </w:pPr>
      <w:r w:rsidRPr="00A80238">
        <w:rPr>
          <w:rFonts w:ascii="Arial" w:eastAsia="Times New Roman" w:hAnsi="Arial" w:cs="Arial"/>
          <w:sz w:val="24"/>
          <w:szCs w:val="24"/>
          <w:lang w:eastAsia="de-DE"/>
        </w:rPr>
        <w:t xml:space="preserve">Dr.-Ing. Heiko </w:t>
      </w:r>
      <w:proofErr w:type="spellStart"/>
      <w:r w:rsidRPr="00A80238">
        <w:rPr>
          <w:rFonts w:ascii="Arial" w:eastAsia="Times New Roman" w:hAnsi="Arial" w:cs="Arial"/>
          <w:sz w:val="24"/>
          <w:szCs w:val="24"/>
          <w:lang w:eastAsia="de-DE"/>
        </w:rPr>
        <w:t>Twelmeier</w:t>
      </w:r>
      <w:proofErr w:type="spellEnd"/>
      <w:r w:rsidRPr="00A80238">
        <w:rPr>
          <w:rFonts w:ascii="Arial" w:eastAsia="Times New Roman" w:hAnsi="Arial" w:cs="Arial"/>
          <w:sz w:val="24"/>
          <w:szCs w:val="24"/>
          <w:lang w:eastAsia="de-DE"/>
        </w:rPr>
        <w:t xml:space="preserve"> stellte in seinem Vortrag dann den Fugenmörtel in den Mittelpunkt und arbeitete die Anforderungen an einen solchen Mörtel heraus. Er betonte, dass es erforderlich ist, ausreichend Zeit für Musterflächen einzuplanen, um die technischen Eigenschaften des Mörtels zu überprüfen. Neben dieser genauen Abstimmung auf die Anforderungen, machte er aber auch deutlich, dass ein anderer Punkt nicht außer Acht gelassen werden darf, und zwar die richtige Verarbeitung. Denn diese entscheidet letztlich darüber, ob die Sanierung gelingt oder nicht.</w:t>
      </w:r>
    </w:p>
    <w:p w14:paraId="2FB0F66F" w14:textId="77777777" w:rsidR="00A80238" w:rsidRPr="00A80238" w:rsidRDefault="00A80238" w:rsidP="000A6DCB">
      <w:pPr>
        <w:spacing w:after="40" w:line="360" w:lineRule="exact"/>
        <w:rPr>
          <w:rFonts w:ascii="Arial" w:eastAsia="Times New Roman" w:hAnsi="Arial" w:cs="Arial"/>
          <w:sz w:val="24"/>
          <w:szCs w:val="24"/>
          <w:lang w:eastAsia="de-DE"/>
        </w:rPr>
      </w:pPr>
      <w:r w:rsidRPr="00A80238">
        <w:rPr>
          <w:rFonts w:ascii="Arial" w:eastAsia="Times New Roman" w:hAnsi="Arial" w:cs="Arial"/>
          <w:sz w:val="24"/>
          <w:szCs w:val="24"/>
          <w:lang w:eastAsia="de-DE"/>
        </w:rPr>
        <w:t xml:space="preserve">Der vorletzte Referent Dipl.-Rest. (FH) Olaf </w:t>
      </w:r>
      <w:proofErr w:type="spellStart"/>
      <w:r w:rsidRPr="00A80238">
        <w:rPr>
          <w:rFonts w:ascii="Arial" w:eastAsia="Times New Roman" w:hAnsi="Arial" w:cs="Arial"/>
          <w:sz w:val="24"/>
          <w:szCs w:val="24"/>
          <w:lang w:eastAsia="de-DE"/>
        </w:rPr>
        <w:t>Pung</w:t>
      </w:r>
      <w:proofErr w:type="spellEnd"/>
      <w:r w:rsidRPr="00A80238">
        <w:rPr>
          <w:rFonts w:ascii="Arial" w:eastAsia="Times New Roman" w:hAnsi="Arial" w:cs="Arial"/>
          <w:sz w:val="24"/>
          <w:szCs w:val="24"/>
          <w:lang w:eastAsia="de-DE"/>
        </w:rPr>
        <w:t xml:space="preserve"> widmete sich dem Einsatz von Kunstharzen in der Steinrestaurierung. Anstatt beschädigte Teile auszutauschen, ermöglichen Kunstharze einen Substanzerhalt durch eine strukturelle Steinverfestigung. Ziel ist es, die geschädigten Zonen möglichst vollständig zu durchdringen. Hier eine geeignete Methode zu finden, ist nicht ganz einfach und Olaf </w:t>
      </w:r>
      <w:proofErr w:type="spellStart"/>
      <w:r w:rsidRPr="00A80238">
        <w:rPr>
          <w:rFonts w:ascii="Arial" w:eastAsia="Times New Roman" w:hAnsi="Arial" w:cs="Arial"/>
          <w:sz w:val="24"/>
          <w:szCs w:val="24"/>
          <w:lang w:eastAsia="de-DE"/>
        </w:rPr>
        <w:t>Pung</w:t>
      </w:r>
      <w:proofErr w:type="spellEnd"/>
      <w:r w:rsidRPr="00A80238">
        <w:rPr>
          <w:rFonts w:ascii="Arial" w:eastAsia="Times New Roman" w:hAnsi="Arial" w:cs="Arial"/>
          <w:sz w:val="24"/>
          <w:szCs w:val="24"/>
          <w:lang w:eastAsia="de-DE"/>
        </w:rPr>
        <w:t xml:space="preserve"> setzt auf ein selbstentwickeltes Verfahren mit einer Epoxidharz-Lösung. Dessen Anwendung erläuterte er anhand eines Terracotta-Reliefs.</w:t>
      </w:r>
    </w:p>
    <w:p w14:paraId="32EABF44" w14:textId="5A36489C" w:rsidR="00A80238" w:rsidRPr="00A80238" w:rsidRDefault="00A80238" w:rsidP="000A6DCB">
      <w:pPr>
        <w:spacing w:after="40" w:line="360" w:lineRule="exact"/>
        <w:rPr>
          <w:rFonts w:ascii="Arial" w:eastAsia="Times New Roman" w:hAnsi="Arial" w:cs="Arial"/>
          <w:sz w:val="24"/>
          <w:szCs w:val="24"/>
          <w:lang w:eastAsia="de-DE"/>
        </w:rPr>
      </w:pPr>
      <w:r w:rsidRPr="00A80238">
        <w:rPr>
          <w:rFonts w:ascii="Arial" w:eastAsia="Times New Roman" w:hAnsi="Arial" w:cs="Arial"/>
          <w:sz w:val="24"/>
          <w:szCs w:val="24"/>
          <w:lang w:eastAsia="de-DE"/>
        </w:rPr>
        <w:t xml:space="preserve">Zum Abschluss des Forums stellte dann Dipl.-Ing. (FH) Sonja Behrens das Haus zum Maulbeerbaum in Landau vor. Das jahrhundertealte Gebäude stand zwar unter Denkmalschutz, doch der Abbruch war geplant, da sich lange Zeit kein Investor für eine Sanierung fand. Schließlich übernahm jedoch eine gemeinnützige Gemeinschaft das Projekt. Die Sanierung erforderte eine umfangreiche konstruktive Instandsetzung, bei der schwere Schäden </w:t>
      </w:r>
      <w:r w:rsidR="003366FE">
        <w:rPr>
          <w:rFonts w:ascii="Arial" w:eastAsia="Times New Roman" w:hAnsi="Arial" w:cs="Arial"/>
          <w:sz w:val="24"/>
          <w:szCs w:val="24"/>
          <w:lang w:eastAsia="de-DE"/>
        </w:rPr>
        <w:t>behoben werden mussten</w:t>
      </w:r>
      <w:r w:rsidRPr="00A80238">
        <w:rPr>
          <w:rFonts w:ascii="Arial" w:eastAsia="Times New Roman" w:hAnsi="Arial" w:cs="Arial"/>
          <w:sz w:val="24"/>
          <w:szCs w:val="24"/>
          <w:lang w:eastAsia="de-DE"/>
        </w:rPr>
        <w:t xml:space="preserve">. Zeitweise stand das Haus offen wie ein Puppenhaus – man konnte von einer komplett wandlosen Seite ins Innere schauen. Die Arbeiten sind noch nicht abgeschlossen, doch mittlerweile hat sich ein Nutzungskonzept für </w:t>
      </w:r>
      <w:r w:rsidRPr="00A80238">
        <w:rPr>
          <w:rFonts w:ascii="Arial" w:eastAsia="Times New Roman" w:hAnsi="Arial" w:cs="Arial"/>
          <w:sz w:val="24"/>
          <w:szCs w:val="24"/>
          <w:lang w:eastAsia="de-DE"/>
        </w:rPr>
        <w:lastRenderedPageBreak/>
        <w:t>die Zukunft herausgebildet, es sieht einen Mix aus Gastronomie, Veranstaltungen und Wohnen vor.</w:t>
      </w:r>
    </w:p>
    <w:p w14:paraId="7D19FE0C" w14:textId="7A24A1E0" w:rsidR="00E408C0" w:rsidRPr="00E408C0" w:rsidRDefault="00A80238" w:rsidP="000A6DCB">
      <w:pPr>
        <w:spacing w:after="40" w:line="360" w:lineRule="exact"/>
        <w:rPr>
          <w:rFonts w:ascii="Arial" w:eastAsia="Times New Roman" w:hAnsi="Arial" w:cs="Arial"/>
          <w:sz w:val="24"/>
          <w:szCs w:val="24"/>
          <w:lang w:eastAsia="de-DE"/>
        </w:rPr>
      </w:pPr>
      <w:r w:rsidRPr="00A80238">
        <w:rPr>
          <w:rFonts w:ascii="Arial" w:eastAsia="Times New Roman" w:hAnsi="Arial" w:cs="Arial"/>
          <w:sz w:val="24"/>
          <w:szCs w:val="24"/>
          <w:lang w:eastAsia="de-DE"/>
        </w:rPr>
        <w:t>Nach diesen Einblicken in die unterschiedlichen Aufgaben, die eine Bewahrung historischer Bausubstanz heute für uns bereit hält, endete die Veranstaltung mit einem Ausblick. Gastgeberin Dr. Petra Egloffstein entließ die Teilnehmer</w:t>
      </w:r>
      <w:r w:rsidR="00693790">
        <w:rPr>
          <w:rFonts w:ascii="Arial" w:eastAsia="Times New Roman" w:hAnsi="Arial" w:cs="Arial"/>
          <w:sz w:val="24"/>
          <w:szCs w:val="24"/>
          <w:lang w:eastAsia="de-DE"/>
        </w:rPr>
        <w:t>innen</w:t>
      </w:r>
      <w:r w:rsidRPr="00A80238">
        <w:rPr>
          <w:rFonts w:ascii="Arial" w:eastAsia="Times New Roman" w:hAnsi="Arial" w:cs="Arial"/>
          <w:sz w:val="24"/>
          <w:szCs w:val="24"/>
          <w:lang w:eastAsia="de-DE"/>
        </w:rPr>
        <w:t xml:space="preserve"> und Teilnehmer mit einem Dank an alle Beteiligten und dem Hinweis auf das kommende Sanierungsforum. tubag, eine Marke der Sievert SE, wird das Forum im kommenden Jahr mit einem Stand auf der „</w:t>
      </w:r>
      <w:proofErr w:type="spellStart"/>
      <w:r w:rsidRPr="00A80238">
        <w:rPr>
          <w:rFonts w:ascii="Arial" w:eastAsia="Times New Roman" w:hAnsi="Arial" w:cs="Arial"/>
          <w:sz w:val="24"/>
          <w:szCs w:val="24"/>
          <w:lang w:eastAsia="de-DE"/>
        </w:rPr>
        <w:t>denkmal</w:t>
      </w:r>
      <w:proofErr w:type="spellEnd"/>
      <w:r w:rsidRPr="00A80238">
        <w:rPr>
          <w:rFonts w:ascii="Arial" w:eastAsia="Times New Roman" w:hAnsi="Arial" w:cs="Arial"/>
          <w:sz w:val="24"/>
          <w:szCs w:val="24"/>
          <w:lang w:eastAsia="de-DE"/>
        </w:rPr>
        <w:t>“ in Leipzig kombinieren. Die Veranstaltung soll reibungslos in das Messegeschehen eingebunden werden.</w:t>
      </w:r>
    </w:p>
    <w:p w14:paraId="69341721" w14:textId="77777777" w:rsidR="00B3164C" w:rsidRDefault="00B3164C" w:rsidP="00E408C0">
      <w:pPr>
        <w:spacing w:after="40" w:line="360" w:lineRule="exact"/>
        <w:jc w:val="both"/>
        <w:rPr>
          <w:rFonts w:ascii="Arial" w:eastAsia="Times New Roman" w:hAnsi="Arial" w:cs="Arial"/>
          <w:sz w:val="24"/>
          <w:szCs w:val="24"/>
          <w:lang w:eastAsia="de-DE"/>
        </w:rPr>
      </w:pPr>
    </w:p>
    <w:p w14:paraId="47AC57AD" w14:textId="77777777" w:rsidR="00351C1F" w:rsidRDefault="00351C1F" w:rsidP="005E7AC7">
      <w:pPr>
        <w:spacing w:after="40" w:line="360" w:lineRule="exact"/>
        <w:rPr>
          <w:rFonts w:ascii="Arial" w:eastAsia="Times New Roman" w:hAnsi="Arial" w:cs="Arial"/>
          <w:sz w:val="24"/>
          <w:szCs w:val="24"/>
          <w:lang w:eastAsia="de-DE"/>
        </w:rPr>
      </w:pPr>
    </w:p>
    <w:p w14:paraId="39AC7279" w14:textId="33C72255" w:rsidR="00722AD9" w:rsidRPr="00722AD9" w:rsidRDefault="00722AD9" w:rsidP="005E7AC7">
      <w:pPr>
        <w:spacing w:after="40" w:line="360" w:lineRule="exact"/>
        <w:rPr>
          <w:rFonts w:ascii="Arial" w:eastAsia="Times New Roman" w:hAnsi="Arial" w:cs="Arial"/>
          <w:b/>
          <w:sz w:val="24"/>
          <w:szCs w:val="24"/>
          <w:lang w:eastAsia="de-DE"/>
        </w:rPr>
      </w:pPr>
      <w:r w:rsidRPr="00722AD9">
        <w:rPr>
          <w:rFonts w:ascii="Arial" w:eastAsia="Times New Roman" w:hAnsi="Arial" w:cs="Arial"/>
          <w:b/>
          <w:sz w:val="24"/>
          <w:szCs w:val="24"/>
          <w:lang w:eastAsia="de-DE"/>
        </w:rPr>
        <w:t>Bildunterschrift</w:t>
      </w:r>
      <w:r w:rsidR="00E60089">
        <w:rPr>
          <w:rFonts w:ascii="Arial" w:eastAsia="Times New Roman" w:hAnsi="Arial" w:cs="Arial"/>
          <w:b/>
          <w:sz w:val="24"/>
          <w:szCs w:val="24"/>
          <w:lang w:eastAsia="de-DE"/>
        </w:rPr>
        <w:t>en</w:t>
      </w:r>
    </w:p>
    <w:p w14:paraId="27B051A4" w14:textId="77777777" w:rsidR="00613562" w:rsidRDefault="00613562" w:rsidP="00A34A68">
      <w:pPr>
        <w:spacing w:after="60" w:line="360" w:lineRule="exact"/>
        <w:rPr>
          <w:rFonts w:ascii="Arial" w:eastAsia="Times New Roman" w:hAnsi="Arial" w:cs="Arial"/>
          <w:sz w:val="24"/>
          <w:szCs w:val="24"/>
          <w:lang w:eastAsia="de-DE"/>
        </w:rPr>
      </w:pPr>
    </w:p>
    <w:p w14:paraId="3238D792" w14:textId="77777777" w:rsidR="00E408C0" w:rsidRPr="00E408C0" w:rsidRDefault="00E408C0" w:rsidP="00E408C0">
      <w:pPr>
        <w:spacing w:after="60" w:line="360" w:lineRule="exact"/>
        <w:jc w:val="both"/>
        <w:rPr>
          <w:rFonts w:ascii="Arial" w:eastAsia="Times New Roman" w:hAnsi="Arial" w:cs="Arial"/>
          <w:i/>
          <w:sz w:val="24"/>
          <w:szCs w:val="24"/>
          <w:lang w:eastAsia="de-DE"/>
        </w:rPr>
      </w:pPr>
      <w:r w:rsidRPr="00E408C0">
        <w:rPr>
          <w:rFonts w:ascii="Arial" w:eastAsia="Times New Roman" w:hAnsi="Arial" w:cs="Arial"/>
          <w:i/>
          <w:sz w:val="24"/>
          <w:szCs w:val="24"/>
          <w:lang w:eastAsia="de-DE"/>
        </w:rPr>
        <w:t>Bild 1:</w:t>
      </w:r>
    </w:p>
    <w:p w14:paraId="49B2D175" w14:textId="344C0D41" w:rsidR="00E408C0" w:rsidRPr="00351C1F" w:rsidRDefault="00E60089" w:rsidP="00E60089">
      <w:pPr>
        <w:spacing w:after="60" w:line="360" w:lineRule="exact"/>
        <w:rPr>
          <w:rFonts w:ascii="Arial" w:eastAsia="Times New Roman" w:hAnsi="Arial" w:cs="Arial"/>
          <w:sz w:val="24"/>
          <w:szCs w:val="24"/>
          <w:lang w:eastAsia="de-DE"/>
        </w:rPr>
      </w:pPr>
      <w:r w:rsidRPr="00E60089">
        <w:rPr>
          <w:rFonts w:ascii="Arial" w:eastAsia="Times New Roman" w:hAnsi="Arial" w:cs="Arial"/>
          <w:sz w:val="24"/>
          <w:szCs w:val="24"/>
          <w:lang w:eastAsia="de-DE"/>
        </w:rPr>
        <w:t xml:space="preserve">Die </w:t>
      </w:r>
      <w:r w:rsidR="003C64F8">
        <w:rPr>
          <w:rFonts w:ascii="Arial" w:eastAsia="Times New Roman" w:hAnsi="Arial" w:cs="Arial"/>
          <w:sz w:val="24"/>
          <w:szCs w:val="24"/>
          <w:lang w:eastAsia="de-DE"/>
        </w:rPr>
        <w:t>Referentinnen und Referenten</w:t>
      </w:r>
      <w:r w:rsidRPr="00E60089">
        <w:rPr>
          <w:rFonts w:ascii="Arial" w:eastAsia="Times New Roman" w:hAnsi="Arial" w:cs="Arial"/>
          <w:sz w:val="24"/>
          <w:szCs w:val="24"/>
          <w:lang w:eastAsia="de-DE"/>
        </w:rPr>
        <w:t xml:space="preserve"> des 1</w:t>
      </w:r>
      <w:r>
        <w:rPr>
          <w:rFonts w:ascii="Arial" w:eastAsia="Times New Roman" w:hAnsi="Arial" w:cs="Arial"/>
          <w:sz w:val="24"/>
          <w:szCs w:val="24"/>
          <w:lang w:eastAsia="de-DE"/>
        </w:rPr>
        <w:t>8</w:t>
      </w:r>
      <w:r w:rsidRPr="00E60089">
        <w:rPr>
          <w:rFonts w:ascii="Arial" w:eastAsia="Times New Roman" w:hAnsi="Arial" w:cs="Arial"/>
          <w:sz w:val="24"/>
          <w:szCs w:val="24"/>
          <w:lang w:eastAsia="de-DE"/>
        </w:rPr>
        <w:t xml:space="preserve">. tubag Sanierungsforums in </w:t>
      </w:r>
      <w:r>
        <w:rPr>
          <w:rFonts w:ascii="Arial" w:eastAsia="Times New Roman" w:hAnsi="Arial" w:cs="Arial"/>
          <w:sz w:val="24"/>
          <w:szCs w:val="24"/>
          <w:lang w:eastAsia="de-DE"/>
        </w:rPr>
        <w:t>Bendorf</w:t>
      </w:r>
      <w:r w:rsidRPr="00E60089">
        <w:rPr>
          <w:rFonts w:ascii="Arial" w:eastAsia="Times New Roman" w:hAnsi="Arial" w:cs="Arial"/>
          <w:sz w:val="24"/>
          <w:szCs w:val="24"/>
          <w:lang w:eastAsia="de-DE"/>
        </w:rPr>
        <w:t>.</w:t>
      </w:r>
      <w:r w:rsidR="003C64F8">
        <w:rPr>
          <w:rFonts w:ascii="Arial" w:eastAsia="Times New Roman" w:hAnsi="Arial" w:cs="Arial"/>
          <w:sz w:val="24"/>
          <w:szCs w:val="24"/>
          <w:lang w:eastAsia="de-DE"/>
        </w:rPr>
        <w:t xml:space="preserve"> </w:t>
      </w:r>
      <w:r w:rsidRPr="00E60089">
        <w:rPr>
          <w:rFonts w:ascii="Arial" w:eastAsia="Times New Roman" w:hAnsi="Arial" w:cs="Arial"/>
          <w:sz w:val="24"/>
          <w:szCs w:val="24"/>
          <w:lang w:eastAsia="de-DE"/>
        </w:rPr>
        <w:t xml:space="preserve">(v. l. n. r., Dr.-Ing. </w:t>
      </w:r>
      <w:r w:rsidR="003C64F8">
        <w:rPr>
          <w:rFonts w:ascii="Arial" w:eastAsia="Times New Roman" w:hAnsi="Arial" w:cs="Arial"/>
          <w:sz w:val="24"/>
          <w:szCs w:val="24"/>
          <w:lang w:eastAsia="de-DE"/>
        </w:rPr>
        <w:t>Ulrich Huster</w:t>
      </w:r>
      <w:r w:rsidRPr="00E60089">
        <w:rPr>
          <w:rFonts w:ascii="Arial" w:eastAsia="Times New Roman" w:hAnsi="Arial" w:cs="Arial"/>
          <w:sz w:val="24"/>
          <w:szCs w:val="24"/>
          <w:lang w:eastAsia="de-DE"/>
        </w:rPr>
        <w:t>,</w:t>
      </w:r>
      <w:r w:rsidR="003C64F8">
        <w:rPr>
          <w:rFonts w:ascii="Arial" w:eastAsia="Times New Roman" w:hAnsi="Arial" w:cs="Arial"/>
          <w:sz w:val="24"/>
          <w:szCs w:val="24"/>
          <w:lang w:eastAsia="de-DE"/>
        </w:rPr>
        <w:t xml:space="preserve"> Dr.-Ing. Heiko </w:t>
      </w:r>
      <w:proofErr w:type="spellStart"/>
      <w:r w:rsidR="003C64F8">
        <w:rPr>
          <w:rFonts w:ascii="Arial" w:eastAsia="Times New Roman" w:hAnsi="Arial" w:cs="Arial"/>
          <w:sz w:val="24"/>
          <w:szCs w:val="24"/>
          <w:lang w:eastAsia="de-DE"/>
        </w:rPr>
        <w:t>Twelmeier</w:t>
      </w:r>
      <w:proofErr w:type="spellEnd"/>
      <w:r w:rsidR="003C64F8">
        <w:rPr>
          <w:rFonts w:ascii="Arial" w:eastAsia="Times New Roman" w:hAnsi="Arial" w:cs="Arial"/>
          <w:sz w:val="24"/>
          <w:szCs w:val="24"/>
          <w:lang w:eastAsia="de-DE"/>
        </w:rPr>
        <w:t xml:space="preserve">, Prof. Dr. Meinrad Maria </w:t>
      </w:r>
      <w:proofErr w:type="spellStart"/>
      <w:r w:rsidR="003C64F8">
        <w:rPr>
          <w:rFonts w:ascii="Arial" w:eastAsia="Times New Roman" w:hAnsi="Arial" w:cs="Arial"/>
          <w:sz w:val="24"/>
          <w:szCs w:val="24"/>
          <w:lang w:eastAsia="de-DE"/>
        </w:rPr>
        <w:t>Grewenig</w:t>
      </w:r>
      <w:proofErr w:type="spellEnd"/>
      <w:r w:rsidR="003C64F8">
        <w:rPr>
          <w:rFonts w:ascii="Arial" w:eastAsia="Times New Roman" w:hAnsi="Arial" w:cs="Arial"/>
          <w:sz w:val="24"/>
          <w:szCs w:val="24"/>
          <w:lang w:eastAsia="de-DE"/>
        </w:rPr>
        <w:t xml:space="preserve">, Dr.-Ing. Rudolf </w:t>
      </w:r>
      <w:proofErr w:type="spellStart"/>
      <w:r w:rsidR="003C64F8">
        <w:rPr>
          <w:rFonts w:ascii="Arial" w:eastAsia="Times New Roman" w:hAnsi="Arial" w:cs="Arial"/>
          <w:sz w:val="24"/>
          <w:szCs w:val="24"/>
          <w:lang w:eastAsia="de-DE"/>
        </w:rPr>
        <w:t>Käpplein</w:t>
      </w:r>
      <w:proofErr w:type="spellEnd"/>
      <w:r w:rsidR="003C64F8">
        <w:rPr>
          <w:rFonts w:ascii="Arial" w:eastAsia="Times New Roman" w:hAnsi="Arial" w:cs="Arial"/>
          <w:sz w:val="24"/>
          <w:szCs w:val="24"/>
          <w:lang w:eastAsia="de-DE"/>
        </w:rPr>
        <w:t xml:space="preserve">, Dipl.-Ing. Steffen Müller, </w:t>
      </w:r>
      <w:r w:rsidRPr="00E60089">
        <w:rPr>
          <w:rFonts w:ascii="Arial" w:eastAsia="Times New Roman" w:hAnsi="Arial" w:cs="Arial"/>
          <w:sz w:val="24"/>
          <w:szCs w:val="24"/>
          <w:lang w:eastAsia="de-DE"/>
        </w:rPr>
        <w:t>Dr. Petra Egloffstein</w:t>
      </w:r>
      <w:r w:rsidR="003C64F8">
        <w:rPr>
          <w:rFonts w:ascii="Arial" w:eastAsia="Times New Roman" w:hAnsi="Arial" w:cs="Arial"/>
          <w:sz w:val="24"/>
          <w:szCs w:val="24"/>
          <w:lang w:eastAsia="de-DE"/>
        </w:rPr>
        <w:t xml:space="preserve"> (tubag)</w:t>
      </w:r>
      <w:r w:rsidRPr="00E60089">
        <w:rPr>
          <w:rFonts w:ascii="Arial" w:eastAsia="Times New Roman" w:hAnsi="Arial" w:cs="Arial"/>
          <w:sz w:val="24"/>
          <w:szCs w:val="24"/>
          <w:lang w:eastAsia="de-DE"/>
        </w:rPr>
        <w:t>,</w:t>
      </w:r>
      <w:r w:rsidR="003C64F8">
        <w:rPr>
          <w:rFonts w:ascii="Arial" w:eastAsia="Times New Roman" w:hAnsi="Arial" w:cs="Arial"/>
          <w:sz w:val="24"/>
          <w:szCs w:val="24"/>
          <w:lang w:eastAsia="de-DE"/>
        </w:rPr>
        <w:t xml:space="preserve"> Dipl.-Ing. Christoph J. </w:t>
      </w:r>
      <w:proofErr w:type="spellStart"/>
      <w:r w:rsidR="003C64F8">
        <w:rPr>
          <w:rFonts w:ascii="Arial" w:eastAsia="Times New Roman" w:hAnsi="Arial" w:cs="Arial"/>
          <w:sz w:val="24"/>
          <w:szCs w:val="24"/>
          <w:lang w:eastAsia="de-DE"/>
        </w:rPr>
        <w:t>Schieweck</w:t>
      </w:r>
      <w:proofErr w:type="spellEnd"/>
      <w:r w:rsidR="003C64F8">
        <w:rPr>
          <w:rFonts w:ascii="Arial" w:eastAsia="Times New Roman" w:hAnsi="Arial" w:cs="Arial"/>
          <w:sz w:val="24"/>
          <w:szCs w:val="24"/>
          <w:lang w:eastAsia="de-DE"/>
        </w:rPr>
        <w:t>, Elsken Herchenröder</w:t>
      </w:r>
      <w:r w:rsidR="00A275FA">
        <w:rPr>
          <w:rFonts w:ascii="Arial" w:eastAsia="Times New Roman" w:hAnsi="Arial" w:cs="Arial"/>
          <w:sz w:val="24"/>
          <w:szCs w:val="24"/>
          <w:lang w:eastAsia="de-DE"/>
        </w:rPr>
        <w:t xml:space="preserve"> (Sievert SE)</w:t>
      </w:r>
      <w:r w:rsidR="003C64F8">
        <w:rPr>
          <w:rFonts w:ascii="Arial" w:eastAsia="Times New Roman" w:hAnsi="Arial" w:cs="Arial"/>
          <w:sz w:val="24"/>
          <w:szCs w:val="24"/>
          <w:lang w:eastAsia="de-DE"/>
        </w:rPr>
        <w:t>,</w:t>
      </w:r>
      <w:r w:rsidRPr="00E60089">
        <w:rPr>
          <w:rFonts w:ascii="Arial" w:eastAsia="Times New Roman" w:hAnsi="Arial" w:cs="Arial"/>
          <w:sz w:val="24"/>
          <w:szCs w:val="24"/>
          <w:lang w:eastAsia="de-DE"/>
        </w:rPr>
        <w:t xml:space="preserve"> </w:t>
      </w:r>
      <w:r w:rsidR="003C64F8" w:rsidRPr="00E60089">
        <w:rPr>
          <w:rFonts w:ascii="Arial" w:eastAsia="Times New Roman" w:hAnsi="Arial" w:cs="Arial"/>
          <w:sz w:val="24"/>
          <w:szCs w:val="24"/>
          <w:lang w:eastAsia="de-DE"/>
        </w:rPr>
        <w:t>Gerrit Sievert</w:t>
      </w:r>
      <w:r w:rsidR="00A275FA">
        <w:rPr>
          <w:rFonts w:ascii="Arial" w:eastAsia="Times New Roman" w:hAnsi="Arial" w:cs="Arial"/>
          <w:sz w:val="24"/>
          <w:szCs w:val="24"/>
          <w:lang w:eastAsia="de-DE"/>
        </w:rPr>
        <w:t xml:space="preserve"> (Sievert SE)</w:t>
      </w:r>
      <w:r w:rsidR="003C64F8">
        <w:rPr>
          <w:rFonts w:ascii="Arial" w:eastAsia="Times New Roman" w:hAnsi="Arial" w:cs="Arial"/>
          <w:sz w:val="24"/>
          <w:szCs w:val="24"/>
          <w:lang w:eastAsia="de-DE"/>
        </w:rPr>
        <w:t>,</w:t>
      </w:r>
      <w:r w:rsidR="003C64F8" w:rsidRPr="00E60089">
        <w:rPr>
          <w:rFonts w:ascii="Arial" w:eastAsia="Times New Roman" w:hAnsi="Arial" w:cs="Arial"/>
          <w:sz w:val="24"/>
          <w:szCs w:val="24"/>
          <w:lang w:eastAsia="de-DE"/>
        </w:rPr>
        <w:t xml:space="preserve"> Dipl.-Ing. </w:t>
      </w:r>
      <w:r w:rsidR="003C64F8">
        <w:rPr>
          <w:rFonts w:ascii="Arial" w:eastAsia="Times New Roman" w:hAnsi="Arial" w:cs="Arial"/>
          <w:sz w:val="24"/>
          <w:szCs w:val="24"/>
          <w:lang w:eastAsia="de-DE"/>
        </w:rPr>
        <w:t>(FH) Sonja</w:t>
      </w:r>
      <w:r w:rsidR="003C64F8" w:rsidRPr="00E60089">
        <w:rPr>
          <w:rFonts w:ascii="Arial" w:eastAsia="Times New Roman" w:hAnsi="Arial" w:cs="Arial"/>
          <w:sz w:val="24"/>
          <w:szCs w:val="24"/>
          <w:lang w:eastAsia="de-DE"/>
        </w:rPr>
        <w:t xml:space="preserve"> B</w:t>
      </w:r>
      <w:r w:rsidR="003C64F8">
        <w:rPr>
          <w:rFonts w:ascii="Arial" w:eastAsia="Times New Roman" w:hAnsi="Arial" w:cs="Arial"/>
          <w:sz w:val="24"/>
          <w:szCs w:val="24"/>
          <w:lang w:eastAsia="de-DE"/>
        </w:rPr>
        <w:t xml:space="preserve">ehrens, </w:t>
      </w:r>
      <w:r w:rsidRPr="00E60089">
        <w:rPr>
          <w:rFonts w:ascii="Arial" w:eastAsia="Times New Roman" w:hAnsi="Arial" w:cs="Arial"/>
          <w:sz w:val="24"/>
          <w:szCs w:val="24"/>
          <w:lang w:eastAsia="de-DE"/>
        </w:rPr>
        <w:t xml:space="preserve">Dipl.-Rest. </w:t>
      </w:r>
      <w:r w:rsidR="00A275FA">
        <w:rPr>
          <w:rFonts w:ascii="Arial" w:eastAsia="Times New Roman" w:hAnsi="Arial" w:cs="Arial"/>
          <w:sz w:val="24"/>
          <w:szCs w:val="24"/>
          <w:lang w:eastAsia="de-DE"/>
        </w:rPr>
        <w:t xml:space="preserve">(FH) </w:t>
      </w:r>
      <w:r w:rsidR="003C64F8">
        <w:rPr>
          <w:rFonts w:ascii="Arial" w:eastAsia="Times New Roman" w:hAnsi="Arial" w:cs="Arial"/>
          <w:sz w:val="24"/>
          <w:szCs w:val="24"/>
          <w:lang w:eastAsia="de-DE"/>
        </w:rPr>
        <w:t xml:space="preserve">Olaf </w:t>
      </w:r>
      <w:proofErr w:type="spellStart"/>
      <w:r w:rsidR="003C64F8">
        <w:rPr>
          <w:rFonts w:ascii="Arial" w:eastAsia="Times New Roman" w:hAnsi="Arial" w:cs="Arial"/>
          <w:sz w:val="24"/>
          <w:szCs w:val="24"/>
          <w:lang w:eastAsia="de-DE"/>
        </w:rPr>
        <w:t>Pung</w:t>
      </w:r>
      <w:proofErr w:type="spellEnd"/>
      <w:r w:rsidRPr="00E60089">
        <w:rPr>
          <w:rFonts w:ascii="Arial" w:eastAsia="Times New Roman" w:hAnsi="Arial" w:cs="Arial"/>
          <w:sz w:val="24"/>
          <w:szCs w:val="24"/>
          <w:lang w:eastAsia="de-DE"/>
        </w:rPr>
        <w:t>, D</w:t>
      </w:r>
      <w:r w:rsidR="003C64F8">
        <w:rPr>
          <w:rFonts w:ascii="Arial" w:eastAsia="Times New Roman" w:hAnsi="Arial" w:cs="Arial"/>
          <w:sz w:val="24"/>
          <w:szCs w:val="24"/>
          <w:lang w:eastAsia="de-DE"/>
        </w:rPr>
        <w:t>r</w:t>
      </w:r>
      <w:r w:rsidRPr="00E60089">
        <w:rPr>
          <w:rFonts w:ascii="Arial" w:eastAsia="Times New Roman" w:hAnsi="Arial" w:cs="Arial"/>
          <w:sz w:val="24"/>
          <w:szCs w:val="24"/>
          <w:lang w:eastAsia="de-DE"/>
        </w:rPr>
        <w:t>.-Ing.</w:t>
      </w:r>
      <w:r w:rsidR="003C64F8">
        <w:rPr>
          <w:rFonts w:ascii="Arial" w:eastAsia="Times New Roman" w:hAnsi="Arial" w:cs="Arial"/>
          <w:sz w:val="24"/>
          <w:szCs w:val="24"/>
          <w:lang w:eastAsia="de-DE"/>
        </w:rPr>
        <w:t xml:space="preserve"> Roswitha Kaiser</w:t>
      </w:r>
      <w:r w:rsidRPr="00E60089">
        <w:rPr>
          <w:rFonts w:ascii="Arial" w:eastAsia="Times New Roman" w:hAnsi="Arial" w:cs="Arial"/>
          <w:sz w:val="24"/>
          <w:szCs w:val="24"/>
          <w:lang w:eastAsia="de-DE"/>
        </w:rPr>
        <w:t>)</w:t>
      </w:r>
    </w:p>
    <w:p w14:paraId="48CA2FFC" w14:textId="77777777" w:rsidR="005B7750" w:rsidRDefault="005B7750" w:rsidP="00E408C0">
      <w:pPr>
        <w:spacing w:after="60" w:line="360" w:lineRule="exact"/>
        <w:jc w:val="both"/>
        <w:rPr>
          <w:rFonts w:ascii="Arial" w:eastAsia="Times New Roman" w:hAnsi="Arial" w:cs="Arial"/>
          <w:b/>
          <w:sz w:val="24"/>
          <w:szCs w:val="24"/>
          <w:lang w:eastAsia="de-DE"/>
        </w:rPr>
      </w:pPr>
    </w:p>
    <w:p w14:paraId="0F9FB52F" w14:textId="77777777" w:rsidR="005B7750" w:rsidRPr="005B7750" w:rsidRDefault="005B7750" w:rsidP="005B7750">
      <w:pPr>
        <w:spacing w:after="60" w:line="360" w:lineRule="exact"/>
        <w:jc w:val="both"/>
        <w:rPr>
          <w:rFonts w:ascii="Arial" w:eastAsia="Times New Roman" w:hAnsi="Arial" w:cs="Arial"/>
          <w:i/>
          <w:sz w:val="24"/>
          <w:szCs w:val="24"/>
          <w:lang w:eastAsia="de-DE"/>
        </w:rPr>
      </w:pPr>
      <w:r w:rsidRPr="005B7750">
        <w:rPr>
          <w:rFonts w:ascii="Arial" w:eastAsia="Times New Roman" w:hAnsi="Arial" w:cs="Arial"/>
          <w:i/>
          <w:sz w:val="24"/>
          <w:szCs w:val="24"/>
          <w:lang w:eastAsia="de-DE"/>
        </w:rPr>
        <w:t>Bild 2:</w:t>
      </w:r>
    </w:p>
    <w:p w14:paraId="5940F942" w14:textId="77777777" w:rsidR="00C753B7" w:rsidRPr="005B7750" w:rsidRDefault="00C753B7" w:rsidP="00C753B7">
      <w:pPr>
        <w:spacing w:after="60" w:line="360" w:lineRule="exact"/>
        <w:jc w:val="both"/>
        <w:rPr>
          <w:rFonts w:ascii="Arial" w:eastAsia="Times New Roman" w:hAnsi="Arial" w:cs="Arial"/>
          <w:sz w:val="24"/>
          <w:szCs w:val="24"/>
          <w:lang w:eastAsia="de-DE"/>
        </w:rPr>
      </w:pPr>
      <w:r>
        <w:rPr>
          <w:rFonts w:ascii="Arial" w:eastAsia="Times New Roman" w:hAnsi="Arial" w:cs="Arial"/>
          <w:sz w:val="24"/>
          <w:szCs w:val="24"/>
          <w:lang w:eastAsia="de-DE"/>
        </w:rPr>
        <w:t>Rund 190 Teilnehmerinnen und Teilnehmer waren zum Sanierungsforum angereist</w:t>
      </w:r>
      <w:r w:rsidRPr="005B7750">
        <w:rPr>
          <w:rFonts w:ascii="Arial" w:eastAsia="Times New Roman" w:hAnsi="Arial" w:cs="Arial"/>
          <w:sz w:val="24"/>
          <w:szCs w:val="24"/>
          <w:lang w:eastAsia="de-DE"/>
        </w:rPr>
        <w:t>.</w:t>
      </w:r>
      <w:r>
        <w:rPr>
          <w:rFonts w:ascii="Arial" w:eastAsia="Times New Roman" w:hAnsi="Arial" w:cs="Arial"/>
          <w:sz w:val="24"/>
          <w:szCs w:val="24"/>
          <w:lang w:eastAsia="de-DE"/>
        </w:rPr>
        <w:t xml:space="preserve"> Während der Vorträge konnten die Corona-Schutzmasken abgenommen werden.</w:t>
      </w:r>
    </w:p>
    <w:p w14:paraId="667C2E35" w14:textId="45059420" w:rsidR="00C753B7" w:rsidRDefault="00C753B7" w:rsidP="00E60089">
      <w:pPr>
        <w:spacing w:after="60" w:line="360" w:lineRule="exact"/>
        <w:jc w:val="both"/>
        <w:rPr>
          <w:rFonts w:ascii="Arial" w:eastAsia="Times New Roman" w:hAnsi="Arial" w:cs="Arial"/>
          <w:b/>
          <w:sz w:val="24"/>
          <w:szCs w:val="24"/>
          <w:lang w:eastAsia="de-DE"/>
        </w:rPr>
      </w:pPr>
    </w:p>
    <w:p w14:paraId="4A3AB0F2" w14:textId="29885D3B" w:rsidR="00C753B7" w:rsidRDefault="00C753B7" w:rsidP="00C753B7">
      <w:pPr>
        <w:spacing w:after="60" w:line="360" w:lineRule="exact"/>
        <w:jc w:val="both"/>
        <w:rPr>
          <w:rFonts w:ascii="Arial" w:eastAsia="Times New Roman" w:hAnsi="Arial" w:cs="Arial"/>
          <w:i/>
          <w:sz w:val="24"/>
          <w:szCs w:val="24"/>
          <w:lang w:eastAsia="de-DE"/>
        </w:rPr>
      </w:pPr>
      <w:r w:rsidRPr="005B7750">
        <w:rPr>
          <w:rFonts w:ascii="Arial" w:eastAsia="Times New Roman" w:hAnsi="Arial" w:cs="Arial"/>
          <w:i/>
          <w:sz w:val="24"/>
          <w:szCs w:val="24"/>
          <w:lang w:eastAsia="de-DE"/>
        </w:rPr>
        <w:t xml:space="preserve">Bild </w:t>
      </w:r>
      <w:r>
        <w:rPr>
          <w:rFonts w:ascii="Arial" w:eastAsia="Times New Roman" w:hAnsi="Arial" w:cs="Arial"/>
          <w:i/>
          <w:sz w:val="24"/>
          <w:szCs w:val="24"/>
          <w:lang w:eastAsia="de-DE"/>
        </w:rPr>
        <w:t>3</w:t>
      </w:r>
      <w:r w:rsidRPr="005B7750">
        <w:rPr>
          <w:rFonts w:ascii="Arial" w:eastAsia="Times New Roman" w:hAnsi="Arial" w:cs="Arial"/>
          <w:i/>
          <w:sz w:val="24"/>
          <w:szCs w:val="24"/>
          <w:lang w:eastAsia="de-DE"/>
        </w:rPr>
        <w:t>:</w:t>
      </w:r>
    </w:p>
    <w:p w14:paraId="54E4AD84" w14:textId="77777777" w:rsidR="00C753B7" w:rsidRPr="005B7750" w:rsidRDefault="00C753B7" w:rsidP="00C753B7">
      <w:pPr>
        <w:spacing w:after="60" w:line="360" w:lineRule="exact"/>
        <w:jc w:val="both"/>
        <w:rPr>
          <w:rFonts w:ascii="Arial" w:eastAsia="Times New Roman" w:hAnsi="Arial" w:cs="Arial"/>
          <w:sz w:val="24"/>
          <w:szCs w:val="24"/>
          <w:lang w:eastAsia="de-DE"/>
        </w:rPr>
      </w:pPr>
      <w:r w:rsidRPr="00E60089">
        <w:rPr>
          <w:rFonts w:ascii="Arial" w:eastAsia="Times New Roman" w:hAnsi="Arial" w:cs="Arial"/>
          <w:sz w:val="24"/>
          <w:szCs w:val="24"/>
          <w:lang w:eastAsia="de-DE"/>
        </w:rPr>
        <w:t xml:space="preserve">Die Gießhalle der </w:t>
      </w:r>
      <w:r>
        <w:rPr>
          <w:rFonts w:ascii="Arial" w:eastAsia="Times New Roman" w:hAnsi="Arial" w:cs="Arial"/>
          <w:sz w:val="24"/>
          <w:szCs w:val="24"/>
          <w:lang w:eastAsia="de-DE"/>
        </w:rPr>
        <w:t>Sayner H</w:t>
      </w:r>
      <w:r w:rsidRPr="00E60089">
        <w:rPr>
          <w:rFonts w:ascii="Arial" w:eastAsia="Times New Roman" w:hAnsi="Arial" w:cs="Arial"/>
          <w:sz w:val="24"/>
          <w:szCs w:val="24"/>
          <w:lang w:eastAsia="de-DE"/>
        </w:rPr>
        <w:t>ütte gilt als erster Industriebau mit einer tragenden Gusseisenkonstruktion</w:t>
      </w:r>
      <w:r w:rsidRPr="005B7750">
        <w:rPr>
          <w:rFonts w:ascii="Arial" w:eastAsia="Times New Roman" w:hAnsi="Arial" w:cs="Arial"/>
          <w:sz w:val="24"/>
          <w:szCs w:val="24"/>
          <w:lang w:eastAsia="de-DE"/>
        </w:rPr>
        <w:t>.</w:t>
      </w:r>
    </w:p>
    <w:p w14:paraId="0210668C" w14:textId="3AB4A94A" w:rsidR="00C753B7" w:rsidRDefault="00C753B7" w:rsidP="00E60089">
      <w:pPr>
        <w:spacing w:after="60" w:line="360" w:lineRule="exact"/>
        <w:jc w:val="both"/>
        <w:rPr>
          <w:rFonts w:ascii="Arial" w:eastAsia="Times New Roman" w:hAnsi="Arial" w:cs="Arial"/>
          <w:b/>
          <w:sz w:val="24"/>
          <w:szCs w:val="24"/>
          <w:lang w:eastAsia="de-DE"/>
        </w:rPr>
      </w:pPr>
    </w:p>
    <w:p w14:paraId="3FCF4BAF" w14:textId="77777777" w:rsidR="000A6DCB" w:rsidRDefault="000A6DCB" w:rsidP="00E60089">
      <w:pPr>
        <w:spacing w:after="60" w:line="360" w:lineRule="exact"/>
        <w:jc w:val="both"/>
        <w:rPr>
          <w:rFonts w:ascii="Arial" w:eastAsia="Times New Roman" w:hAnsi="Arial" w:cs="Arial"/>
          <w:b/>
          <w:sz w:val="24"/>
          <w:szCs w:val="24"/>
          <w:lang w:eastAsia="de-DE"/>
        </w:rPr>
      </w:pPr>
    </w:p>
    <w:p w14:paraId="1FC36E15" w14:textId="727AFF2F" w:rsidR="00C753B7" w:rsidRPr="005B7750" w:rsidRDefault="00C753B7" w:rsidP="00C753B7">
      <w:pPr>
        <w:spacing w:after="60" w:line="360" w:lineRule="exact"/>
        <w:jc w:val="both"/>
        <w:rPr>
          <w:rFonts w:ascii="Arial" w:eastAsia="Times New Roman" w:hAnsi="Arial" w:cs="Arial"/>
          <w:i/>
          <w:sz w:val="24"/>
          <w:szCs w:val="24"/>
          <w:lang w:eastAsia="de-DE"/>
        </w:rPr>
      </w:pPr>
      <w:r w:rsidRPr="005B7750">
        <w:rPr>
          <w:rFonts w:ascii="Arial" w:eastAsia="Times New Roman" w:hAnsi="Arial" w:cs="Arial"/>
          <w:i/>
          <w:sz w:val="24"/>
          <w:szCs w:val="24"/>
          <w:lang w:eastAsia="de-DE"/>
        </w:rPr>
        <w:lastRenderedPageBreak/>
        <w:t xml:space="preserve">Bild </w:t>
      </w:r>
      <w:r>
        <w:rPr>
          <w:rFonts w:ascii="Arial" w:eastAsia="Times New Roman" w:hAnsi="Arial" w:cs="Arial"/>
          <w:i/>
          <w:sz w:val="24"/>
          <w:szCs w:val="24"/>
          <w:lang w:eastAsia="de-DE"/>
        </w:rPr>
        <w:t>4</w:t>
      </w:r>
      <w:r w:rsidRPr="005B7750">
        <w:rPr>
          <w:rFonts w:ascii="Arial" w:eastAsia="Times New Roman" w:hAnsi="Arial" w:cs="Arial"/>
          <w:i/>
          <w:sz w:val="24"/>
          <w:szCs w:val="24"/>
          <w:lang w:eastAsia="de-DE"/>
        </w:rPr>
        <w:t>:</w:t>
      </w:r>
    </w:p>
    <w:p w14:paraId="2762CEF5" w14:textId="72AD7CF2" w:rsidR="00C753B7" w:rsidRPr="005B7750" w:rsidRDefault="00C753B7" w:rsidP="00C753B7">
      <w:pPr>
        <w:spacing w:after="60" w:line="360" w:lineRule="exact"/>
        <w:jc w:val="both"/>
        <w:rPr>
          <w:rFonts w:ascii="Arial" w:eastAsia="Times New Roman" w:hAnsi="Arial" w:cs="Arial"/>
          <w:sz w:val="24"/>
          <w:szCs w:val="24"/>
          <w:lang w:eastAsia="de-DE"/>
        </w:rPr>
      </w:pPr>
      <w:r>
        <w:rPr>
          <w:rFonts w:ascii="Arial" w:eastAsia="Times New Roman" w:hAnsi="Arial" w:cs="Arial"/>
          <w:sz w:val="24"/>
          <w:szCs w:val="24"/>
          <w:lang w:eastAsia="de-DE"/>
        </w:rPr>
        <w:t xml:space="preserve">Die </w:t>
      </w:r>
      <w:r w:rsidRPr="00C753B7">
        <w:rPr>
          <w:rFonts w:ascii="Arial" w:eastAsia="Times New Roman" w:hAnsi="Arial" w:cs="Arial"/>
          <w:sz w:val="24"/>
          <w:szCs w:val="24"/>
          <w:lang w:eastAsia="de-DE"/>
        </w:rPr>
        <w:t>neue Gießhalle</w:t>
      </w:r>
      <w:r>
        <w:rPr>
          <w:rFonts w:ascii="Arial" w:eastAsia="Times New Roman" w:hAnsi="Arial" w:cs="Arial"/>
          <w:sz w:val="24"/>
          <w:szCs w:val="24"/>
          <w:lang w:eastAsia="de-DE"/>
        </w:rPr>
        <w:t xml:space="preserve"> der Sayner Hütte wurde z</w:t>
      </w:r>
      <w:r w:rsidRPr="00C753B7">
        <w:rPr>
          <w:rFonts w:ascii="Arial" w:eastAsia="Times New Roman" w:hAnsi="Arial" w:cs="Arial"/>
          <w:sz w:val="24"/>
          <w:szCs w:val="24"/>
          <w:lang w:eastAsia="de-DE"/>
        </w:rPr>
        <w:t xml:space="preserve">wischen 1828 und 1830 </w:t>
      </w:r>
      <w:r>
        <w:rPr>
          <w:rFonts w:ascii="Arial" w:eastAsia="Times New Roman" w:hAnsi="Arial" w:cs="Arial"/>
          <w:sz w:val="24"/>
          <w:szCs w:val="24"/>
          <w:lang w:eastAsia="de-DE"/>
        </w:rPr>
        <w:t xml:space="preserve">von </w:t>
      </w:r>
      <w:r w:rsidRPr="00C753B7">
        <w:rPr>
          <w:rFonts w:ascii="Arial" w:eastAsia="Times New Roman" w:hAnsi="Arial" w:cs="Arial"/>
          <w:sz w:val="24"/>
          <w:szCs w:val="24"/>
          <w:lang w:eastAsia="de-DE"/>
        </w:rPr>
        <w:t xml:space="preserve">Carl Ludwig Althans </w:t>
      </w:r>
      <w:r>
        <w:rPr>
          <w:rFonts w:ascii="Arial" w:eastAsia="Times New Roman" w:hAnsi="Arial" w:cs="Arial"/>
          <w:sz w:val="24"/>
          <w:szCs w:val="24"/>
          <w:lang w:eastAsia="de-DE"/>
        </w:rPr>
        <w:t>erbaut</w:t>
      </w:r>
      <w:r w:rsidRPr="005B7750">
        <w:rPr>
          <w:rFonts w:ascii="Arial" w:eastAsia="Times New Roman" w:hAnsi="Arial" w:cs="Arial"/>
          <w:sz w:val="24"/>
          <w:szCs w:val="24"/>
          <w:lang w:eastAsia="de-DE"/>
        </w:rPr>
        <w:t>.</w:t>
      </w:r>
      <w:r>
        <w:rPr>
          <w:rFonts w:ascii="Arial" w:eastAsia="Times New Roman" w:hAnsi="Arial" w:cs="Arial"/>
          <w:sz w:val="24"/>
          <w:szCs w:val="24"/>
          <w:lang w:eastAsia="de-DE"/>
        </w:rPr>
        <w:t xml:space="preserve"> Nach umfangreichen Sanierungsarbeiten kann sie nun als Veranstaltungsort genutzt werden.</w:t>
      </w:r>
    </w:p>
    <w:p w14:paraId="2D551933" w14:textId="77777777" w:rsidR="00C753B7" w:rsidRDefault="00C753B7" w:rsidP="00C753B7">
      <w:pPr>
        <w:spacing w:after="60" w:line="360" w:lineRule="exact"/>
        <w:jc w:val="both"/>
        <w:rPr>
          <w:rFonts w:ascii="Arial" w:eastAsia="Times New Roman" w:hAnsi="Arial" w:cs="Arial"/>
          <w:b/>
          <w:sz w:val="24"/>
          <w:szCs w:val="24"/>
          <w:lang w:eastAsia="de-DE"/>
        </w:rPr>
      </w:pPr>
    </w:p>
    <w:p w14:paraId="0A9287D9" w14:textId="77777777" w:rsidR="00C753B7" w:rsidRDefault="00C753B7" w:rsidP="00C753B7">
      <w:pPr>
        <w:spacing w:after="60" w:line="360" w:lineRule="exact"/>
        <w:jc w:val="both"/>
        <w:rPr>
          <w:rFonts w:ascii="Arial" w:eastAsia="Times New Roman" w:hAnsi="Arial" w:cs="Arial"/>
          <w:b/>
          <w:sz w:val="24"/>
          <w:szCs w:val="24"/>
          <w:lang w:eastAsia="de-DE"/>
        </w:rPr>
      </w:pPr>
    </w:p>
    <w:p w14:paraId="19E69A9C" w14:textId="268C6CF0" w:rsidR="005B7750" w:rsidRDefault="00C753B7" w:rsidP="00E60089">
      <w:pPr>
        <w:spacing w:after="60" w:line="360" w:lineRule="exact"/>
        <w:jc w:val="both"/>
        <w:rPr>
          <w:rFonts w:ascii="Arial" w:eastAsia="Times New Roman" w:hAnsi="Arial" w:cs="Arial"/>
          <w:b/>
          <w:sz w:val="24"/>
          <w:szCs w:val="24"/>
          <w:lang w:eastAsia="de-DE"/>
        </w:rPr>
      </w:pPr>
      <w:r w:rsidRPr="005B7750">
        <w:rPr>
          <w:rFonts w:ascii="Arial" w:eastAsia="Times New Roman" w:hAnsi="Arial" w:cs="Arial"/>
          <w:b/>
          <w:sz w:val="24"/>
          <w:szCs w:val="24"/>
          <w:lang w:eastAsia="de-DE"/>
        </w:rPr>
        <w:t>Copyright</w:t>
      </w:r>
      <w:r w:rsidRPr="00E408C0">
        <w:rPr>
          <w:rFonts w:ascii="Arial" w:eastAsia="Times New Roman" w:hAnsi="Arial" w:cs="Arial"/>
          <w:b/>
          <w:sz w:val="24"/>
          <w:szCs w:val="24"/>
          <w:lang w:eastAsia="de-DE"/>
        </w:rPr>
        <w:t xml:space="preserve">: </w:t>
      </w:r>
      <w:r>
        <w:rPr>
          <w:rFonts w:ascii="Arial" w:eastAsia="Times New Roman" w:hAnsi="Arial" w:cs="Arial"/>
          <w:b/>
          <w:sz w:val="24"/>
          <w:szCs w:val="24"/>
          <w:lang w:eastAsia="de-DE"/>
        </w:rPr>
        <w:t xml:space="preserve">Guido Wollenberg / </w:t>
      </w:r>
      <w:r w:rsidRPr="00E408C0">
        <w:rPr>
          <w:rFonts w:ascii="Arial" w:eastAsia="Times New Roman" w:hAnsi="Arial" w:cs="Arial"/>
          <w:b/>
          <w:sz w:val="24"/>
          <w:szCs w:val="24"/>
          <w:lang w:eastAsia="de-DE"/>
        </w:rPr>
        <w:t>tubag Sanieren/Restaurieren</w:t>
      </w:r>
    </w:p>
    <w:p w14:paraId="5102FC4E" w14:textId="77777777" w:rsidR="00DD2108" w:rsidRPr="00DD2108" w:rsidRDefault="00DD2108" w:rsidP="00DD2108">
      <w:pPr>
        <w:tabs>
          <w:tab w:val="left" w:pos="4140"/>
        </w:tabs>
        <w:spacing w:after="0" w:line="320" w:lineRule="atLeast"/>
        <w:rPr>
          <w:rFonts w:ascii="Arial" w:eastAsia="Times New Roman" w:hAnsi="Arial" w:cs="Arial"/>
          <w:b/>
          <w:bCs/>
          <w:sz w:val="20"/>
          <w:szCs w:val="20"/>
          <w:lang w:eastAsia="ar-SA"/>
        </w:rPr>
      </w:pPr>
      <w:r w:rsidRPr="00DD2108">
        <w:rPr>
          <w:rFonts w:ascii="Arial" w:eastAsia="Times New Roman" w:hAnsi="Arial" w:cs="Arial"/>
          <w:b/>
          <w:bCs/>
          <w:sz w:val="20"/>
          <w:szCs w:val="20"/>
          <w:lang w:eastAsia="ar-SA"/>
        </w:rPr>
        <w:t>Über Sievert</w:t>
      </w:r>
    </w:p>
    <w:p w14:paraId="7A960BC2" w14:textId="77777777" w:rsidR="00DD2108" w:rsidRPr="00DD2108" w:rsidRDefault="00DD2108" w:rsidP="00DD2108">
      <w:pPr>
        <w:numPr>
          <w:ilvl w:val="1"/>
          <w:numId w:val="1"/>
        </w:numPr>
        <w:tabs>
          <w:tab w:val="left" w:pos="4140"/>
        </w:tabs>
        <w:spacing w:after="0" w:line="320" w:lineRule="atLeast"/>
        <w:rPr>
          <w:rFonts w:ascii="Arial" w:eastAsia="Times New Roman" w:hAnsi="Arial" w:cs="Arial"/>
          <w:sz w:val="20"/>
          <w:szCs w:val="20"/>
          <w:lang w:eastAsia="ar-SA"/>
        </w:rPr>
      </w:pPr>
      <w:r w:rsidRPr="00DD2108">
        <w:rPr>
          <w:rFonts w:ascii="Arial" w:eastAsia="Times New Roman" w:hAnsi="Arial" w:cs="Arial"/>
          <w:bCs/>
          <w:sz w:val="20"/>
          <w:szCs w:val="20"/>
          <w:lang w:eastAsia="ar-SA"/>
        </w:rPr>
        <w:t xml:space="preserve">Die Sievert SE ist mit spezialisierten Baustoff- und Logistiklösungen an rund 60 Standorten in Deutschland, West- und Osteuropa sowie in China aktiv. </w:t>
      </w:r>
      <w:r w:rsidRPr="00DD2108">
        <w:rPr>
          <w:rFonts w:ascii="Arial" w:eastAsia="Times New Roman" w:hAnsi="Arial" w:cs="Arial"/>
          <w:sz w:val="20"/>
          <w:szCs w:val="20"/>
          <w:lang w:eastAsia="ar-SA"/>
        </w:rPr>
        <w:t xml:space="preserve">Zur besonderen Expertise des Unternehmens gehören neben modernen Trockenmörteln mineralischer Art auch bauchemische Spezialprodukte sowie umfassende Serviceleistungen und eine intelligent vernetzte Logistik. Mit seinen Sortimentsmarken quick-mix, </w:t>
      </w:r>
      <w:proofErr w:type="spellStart"/>
      <w:r w:rsidRPr="00DD2108">
        <w:rPr>
          <w:rFonts w:ascii="Arial" w:eastAsia="Times New Roman" w:hAnsi="Arial" w:cs="Arial"/>
          <w:sz w:val="20"/>
          <w:szCs w:val="20"/>
          <w:lang w:eastAsia="ar-SA"/>
        </w:rPr>
        <w:t>akurit</w:t>
      </w:r>
      <w:proofErr w:type="spellEnd"/>
      <w:r w:rsidRPr="00DD2108">
        <w:rPr>
          <w:rFonts w:ascii="Arial" w:eastAsia="Times New Roman" w:hAnsi="Arial" w:cs="Arial"/>
          <w:sz w:val="20"/>
          <w:szCs w:val="20"/>
          <w:lang w:eastAsia="ar-SA"/>
        </w:rPr>
        <w:t xml:space="preserve">, tubag, </w:t>
      </w:r>
      <w:proofErr w:type="spellStart"/>
      <w:r w:rsidRPr="00DD2108">
        <w:rPr>
          <w:rFonts w:ascii="Arial" w:eastAsia="Times New Roman" w:hAnsi="Arial" w:cs="Arial"/>
          <w:sz w:val="20"/>
          <w:szCs w:val="20"/>
          <w:lang w:eastAsia="ar-SA"/>
        </w:rPr>
        <w:t>strasser</w:t>
      </w:r>
      <w:proofErr w:type="spellEnd"/>
      <w:r w:rsidRPr="00DD2108">
        <w:rPr>
          <w:rFonts w:ascii="Arial" w:eastAsia="Times New Roman" w:hAnsi="Arial" w:cs="Arial"/>
          <w:sz w:val="20"/>
          <w:szCs w:val="20"/>
          <w:lang w:eastAsia="ar-SA"/>
        </w:rPr>
        <w:t xml:space="preserve"> und </w:t>
      </w:r>
      <w:proofErr w:type="spellStart"/>
      <w:r w:rsidRPr="00DD2108">
        <w:rPr>
          <w:rFonts w:ascii="Arial" w:eastAsia="Times New Roman" w:hAnsi="Arial" w:cs="Arial"/>
          <w:sz w:val="20"/>
          <w:szCs w:val="20"/>
          <w:lang w:eastAsia="ar-SA"/>
        </w:rPr>
        <w:t>hahne</w:t>
      </w:r>
      <w:proofErr w:type="spellEnd"/>
      <w:r w:rsidRPr="00DD2108">
        <w:rPr>
          <w:rFonts w:ascii="Arial" w:eastAsia="Times New Roman" w:hAnsi="Arial" w:cs="Arial"/>
          <w:sz w:val="20"/>
          <w:szCs w:val="20"/>
          <w:lang w:eastAsia="ar-SA"/>
        </w:rPr>
        <w:t xml:space="preserve"> steht Sievert dabei für Systembaustoffe in Premiumqualität – und dies für Rohbau, die Fassade und den Innenraum, im Garten- und Landschaftsbau, Straßen- und Tiefbau sowie Geotechnik. Außerdem umfasst das Sortiment Abdichtungs- und Beschichtungssysteme genauso wie Verlegesysteme für Fliesen und Naturwerkstein. Die Logistikmarke Sievert Logistik ist ein Spezialist für ganzheitliche Logistik-Konzepte. Per Plane, Silo und Intermodal werden vielfältigste Güter transportiert. </w:t>
      </w:r>
    </w:p>
    <w:p w14:paraId="694DFFFE" w14:textId="77777777" w:rsidR="00DD2108" w:rsidRPr="00DD2108" w:rsidRDefault="00DD2108" w:rsidP="00DD2108">
      <w:pPr>
        <w:numPr>
          <w:ilvl w:val="1"/>
          <w:numId w:val="1"/>
        </w:numPr>
        <w:tabs>
          <w:tab w:val="left" w:pos="4140"/>
        </w:tabs>
        <w:spacing w:after="0" w:line="320" w:lineRule="atLeast"/>
        <w:rPr>
          <w:rFonts w:ascii="Arial" w:eastAsia="Times New Roman" w:hAnsi="Arial" w:cs="Arial"/>
          <w:sz w:val="20"/>
          <w:szCs w:val="20"/>
          <w:lang w:eastAsia="ar-SA"/>
        </w:rPr>
      </w:pPr>
      <w:r w:rsidRPr="00DD2108">
        <w:rPr>
          <w:rFonts w:ascii="Arial" w:eastAsia="Times New Roman" w:hAnsi="Arial" w:cs="Arial"/>
          <w:sz w:val="20"/>
          <w:szCs w:val="20"/>
          <w:lang w:eastAsia="ar-SA"/>
        </w:rPr>
        <w:t xml:space="preserve">Die Geschichte der Sievert SE geht bis auf die Gründung der </w:t>
      </w:r>
      <w:proofErr w:type="spellStart"/>
      <w:r w:rsidRPr="00DD2108">
        <w:rPr>
          <w:rFonts w:ascii="Arial" w:eastAsia="Times New Roman" w:hAnsi="Arial" w:cs="Arial"/>
          <w:sz w:val="20"/>
          <w:szCs w:val="20"/>
          <w:lang w:eastAsia="ar-SA"/>
        </w:rPr>
        <w:t>Habadü</w:t>
      </w:r>
      <w:proofErr w:type="spellEnd"/>
      <w:r w:rsidRPr="00DD2108">
        <w:rPr>
          <w:rFonts w:ascii="Arial" w:eastAsia="Times New Roman" w:hAnsi="Arial" w:cs="Arial"/>
          <w:sz w:val="20"/>
          <w:szCs w:val="20"/>
          <w:lang w:eastAsia="ar-SA"/>
        </w:rPr>
        <w:t xml:space="preserve"> Handelsgesellschaft für Bau- und Düngestoffe im Jahr 1919 zurück. Die Unternehmen der Sievert SE beschäftigen an insgesamt 60 Standorten weltweit 1.700 Mitarbeiterinnen und Mitarbeiter.</w:t>
      </w:r>
    </w:p>
    <w:p w14:paraId="7062B07A" w14:textId="77777777" w:rsidR="00DD2108" w:rsidRPr="00DD2108" w:rsidRDefault="00DD2108" w:rsidP="00DD2108">
      <w:pPr>
        <w:spacing w:after="0" w:line="240" w:lineRule="auto"/>
        <w:ind w:right="-285"/>
        <w:outlineLvl w:val="0"/>
        <w:rPr>
          <w:rFonts w:ascii="Arial" w:eastAsia="Times New Roman" w:hAnsi="Arial" w:cs="Arial"/>
          <w:b/>
          <w:bCs/>
          <w:sz w:val="20"/>
          <w:szCs w:val="20"/>
          <w:lang w:eastAsia="ar-SA"/>
        </w:rPr>
      </w:pPr>
    </w:p>
    <w:p w14:paraId="1519262B" w14:textId="77777777" w:rsidR="00DD2108" w:rsidRPr="00DD2108" w:rsidRDefault="00DD2108" w:rsidP="00DD2108">
      <w:pPr>
        <w:spacing w:after="0" w:line="240" w:lineRule="auto"/>
        <w:ind w:right="-285"/>
        <w:outlineLvl w:val="0"/>
        <w:rPr>
          <w:rFonts w:ascii="Arial" w:eastAsia="Times New Roman" w:hAnsi="Arial" w:cs="Arial"/>
          <w:b/>
          <w:bCs/>
          <w:sz w:val="20"/>
          <w:szCs w:val="20"/>
          <w:lang w:eastAsia="ar-SA"/>
        </w:rPr>
      </w:pPr>
    </w:p>
    <w:p w14:paraId="00D9FE31" w14:textId="77777777" w:rsidR="00DD2108" w:rsidRPr="00DD2108" w:rsidRDefault="00DD2108" w:rsidP="00DD2108">
      <w:pPr>
        <w:spacing w:after="0" w:line="240" w:lineRule="auto"/>
        <w:ind w:right="-285"/>
        <w:outlineLvl w:val="0"/>
        <w:rPr>
          <w:rFonts w:ascii="Arial" w:eastAsia="Times New Roman" w:hAnsi="Arial" w:cs="Arial"/>
          <w:b/>
          <w:bCs/>
          <w:sz w:val="20"/>
          <w:szCs w:val="20"/>
          <w:lang w:eastAsia="ar-SA"/>
        </w:rPr>
      </w:pPr>
      <w:r w:rsidRPr="00DD2108">
        <w:rPr>
          <w:rFonts w:ascii="Arial" w:eastAsia="Times New Roman" w:hAnsi="Arial" w:cs="Arial"/>
          <w:b/>
          <w:bCs/>
          <w:sz w:val="20"/>
          <w:szCs w:val="20"/>
          <w:lang w:eastAsia="ar-SA"/>
        </w:rPr>
        <w:t>Kontakt für Journalisten &amp; Redaktionen:</w:t>
      </w:r>
    </w:p>
    <w:p w14:paraId="45F9449D" w14:textId="77777777" w:rsidR="00DD2108" w:rsidRPr="00DD2108" w:rsidRDefault="00DD2108" w:rsidP="00DD2108">
      <w:pPr>
        <w:spacing w:after="0" w:line="240" w:lineRule="auto"/>
        <w:ind w:right="-285"/>
        <w:outlineLvl w:val="0"/>
        <w:rPr>
          <w:rFonts w:ascii="Arial" w:eastAsia="Times New Roman" w:hAnsi="Arial" w:cs="Arial"/>
          <w:b/>
          <w:bCs/>
          <w:sz w:val="20"/>
          <w:szCs w:val="20"/>
          <w:lang w:eastAsia="ar-SA"/>
        </w:rPr>
      </w:pPr>
    </w:p>
    <w:p w14:paraId="06CA1853" w14:textId="77777777" w:rsidR="00DD2108" w:rsidRPr="00DD2108" w:rsidRDefault="00DD2108" w:rsidP="00DD2108">
      <w:pPr>
        <w:tabs>
          <w:tab w:val="left" w:pos="432"/>
        </w:tabs>
        <w:spacing w:after="0" w:line="240" w:lineRule="auto"/>
        <w:ind w:left="17" w:right="-284"/>
        <w:rPr>
          <w:rFonts w:ascii="Arial" w:eastAsia="Times New Roman" w:hAnsi="Arial" w:cs="Arial"/>
          <w:sz w:val="20"/>
          <w:szCs w:val="20"/>
          <w:lang w:eastAsia="ar-SA"/>
        </w:rPr>
      </w:pPr>
      <w:r w:rsidRPr="00DD2108">
        <w:rPr>
          <w:rFonts w:ascii="Arial" w:eastAsia="Times New Roman" w:hAnsi="Arial" w:cs="Arial"/>
          <w:sz w:val="20"/>
          <w:szCs w:val="20"/>
          <w:lang w:eastAsia="ar-SA"/>
        </w:rPr>
        <w:t>Elsken Herchenröder</w:t>
      </w:r>
    </w:p>
    <w:p w14:paraId="1213EC91" w14:textId="77777777" w:rsidR="00DD2108" w:rsidRPr="00DD2108" w:rsidRDefault="00DD2108" w:rsidP="00DD2108">
      <w:pPr>
        <w:tabs>
          <w:tab w:val="left" w:pos="432"/>
        </w:tabs>
        <w:spacing w:after="0" w:line="240" w:lineRule="auto"/>
        <w:ind w:left="17" w:right="-284"/>
        <w:rPr>
          <w:rFonts w:ascii="Arial" w:eastAsia="Times New Roman" w:hAnsi="Arial" w:cs="Arial"/>
          <w:sz w:val="20"/>
          <w:szCs w:val="20"/>
          <w:lang w:eastAsia="ar-SA"/>
        </w:rPr>
      </w:pPr>
      <w:r w:rsidRPr="00DD2108">
        <w:rPr>
          <w:rFonts w:ascii="Arial" w:eastAsia="Times New Roman" w:hAnsi="Arial" w:cs="Arial"/>
          <w:sz w:val="20"/>
          <w:szCs w:val="20"/>
          <w:lang w:eastAsia="ar-SA"/>
        </w:rPr>
        <w:t>Leiterin Marketing und Kommunikation International</w:t>
      </w:r>
    </w:p>
    <w:p w14:paraId="216723EF" w14:textId="77777777" w:rsidR="00DD2108" w:rsidRPr="00DD2108" w:rsidRDefault="00DD2108" w:rsidP="00DD2108">
      <w:pPr>
        <w:tabs>
          <w:tab w:val="left" w:pos="432"/>
        </w:tabs>
        <w:spacing w:after="0" w:line="240" w:lineRule="auto"/>
        <w:ind w:left="17" w:right="-284"/>
        <w:rPr>
          <w:rFonts w:ascii="Arial" w:eastAsia="Times New Roman" w:hAnsi="Arial" w:cs="Arial"/>
          <w:spacing w:val="-4"/>
          <w:sz w:val="20"/>
          <w:szCs w:val="20"/>
          <w:lang w:eastAsia="ar-SA"/>
        </w:rPr>
      </w:pPr>
      <w:r w:rsidRPr="00DD2108">
        <w:rPr>
          <w:rFonts w:ascii="Arial" w:eastAsia="Times New Roman" w:hAnsi="Arial" w:cs="Arial"/>
          <w:spacing w:val="-4"/>
          <w:sz w:val="20"/>
          <w:szCs w:val="20"/>
          <w:lang w:eastAsia="ar-SA"/>
        </w:rPr>
        <w:t>Sievert SE</w:t>
      </w:r>
    </w:p>
    <w:p w14:paraId="0CDA5694" w14:textId="77777777" w:rsidR="00DD2108" w:rsidRPr="00DD2108" w:rsidRDefault="00DD2108" w:rsidP="00DD2108">
      <w:pPr>
        <w:tabs>
          <w:tab w:val="left" w:pos="432"/>
        </w:tabs>
        <w:spacing w:after="0" w:line="240" w:lineRule="auto"/>
        <w:ind w:left="17" w:right="-284"/>
        <w:rPr>
          <w:rFonts w:ascii="Arial" w:eastAsia="Times New Roman" w:hAnsi="Arial" w:cs="Arial"/>
          <w:sz w:val="20"/>
          <w:szCs w:val="20"/>
          <w:lang w:eastAsia="ar-SA"/>
        </w:rPr>
      </w:pPr>
      <w:r w:rsidRPr="00DD2108">
        <w:rPr>
          <w:rFonts w:ascii="Arial" w:eastAsia="Times New Roman" w:hAnsi="Arial" w:cs="Arial"/>
          <w:sz w:val="20"/>
          <w:szCs w:val="20"/>
          <w:lang w:eastAsia="ar-SA"/>
        </w:rPr>
        <w:t>Mühleneschweg 6</w:t>
      </w:r>
    </w:p>
    <w:p w14:paraId="2F381B92" w14:textId="77777777" w:rsidR="00DD2108" w:rsidRPr="00DD2108" w:rsidRDefault="00DD2108" w:rsidP="00DD2108">
      <w:pPr>
        <w:tabs>
          <w:tab w:val="left" w:pos="432"/>
        </w:tabs>
        <w:spacing w:after="0" w:line="240" w:lineRule="auto"/>
        <w:ind w:left="17" w:right="-284"/>
        <w:rPr>
          <w:rFonts w:ascii="Arial" w:eastAsia="Times New Roman" w:hAnsi="Arial" w:cs="Arial"/>
          <w:sz w:val="20"/>
          <w:szCs w:val="20"/>
          <w:lang w:eastAsia="ar-SA"/>
        </w:rPr>
      </w:pPr>
      <w:r w:rsidRPr="00DD2108">
        <w:rPr>
          <w:rFonts w:ascii="Arial" w:eastAsia="Times New Roman" w:hAnsi="Arial" w:cs="Arial"/>
          <w:sz w:val="20"/>
          <w:szCs w:val="20"/>
          <w:lang w:eastAsia="ar-SA"/>
        </w:rPr>
        <w:t>49090 Osnabrück</w:t>
      </w:r>
    </w:p>
    <w:p w14:paraId="16868589" w14:textId="77777777" w:rsidR="00DD2108" w:rsidRPr="00DD2108" w:rsidRDefault="00DD2108" w:rsidP="00DD2108">
      <w:pPr>
        <w:spacing w:after="0" w:line="240" w:lineRule="auto"/>
        <w:rPr>
          <w:rFonts w:ascii="Times New Roman" w:eastAsia="Times New Roman" w:hAnsi="Times New Roman"/>
          <w:sz w:val="24"/>
          <w:szCs w:val="24"/>
          <w:lang w:eastAsia="de-DE"/>
        </w:rPr>
      </w:pPr>
      <w:r w:rsidRPr="00DD2108">
        <w:rPr>
          <w:rFonts w:ascii="Arial" w:eastAsia="Times New Roman" w:hAnsi="Arial" w:cs="Arial"/>
          <w:color w:val="000000"/>
          <w:sz w:val="20"/>
          <w:szCs w:val="20"/>
          <w:shd w:val="clear" w:color="auto" w:fill="FFFFFF"/>
          <w:lang w:eastAsia="ar-SA"/>
        </w:rPr>
        <w:t>Telefon mobil +49 171 2224613</w:t>
      </w:r>
    </w:p>
    <w:p w14:paraId="41BD95E9" w14:textId="77777777" w:rsidR="00DD2108" w:rsidRPr="00DD2108" w:rsidRDefault="00DD2108" w:rsidP="00DD2108">
      <w:pPr>
        <w:tabs>
          <w:tab w:val="left" w:pos="432"/>
        </w:tabs>
        <w:spacing w:after="0" w:line="240" w:lineRule="auto"/>
        <w:ind w:left="17" w:right="-284"/>
        <w:rPr>
          <w:rFonts w:ascii="Arial" w:eastAsia="Times New Roman" w:hAnsi="Arial" w:cs="Arial"/>
          <w:sz w:val="20"/>
          <w:szCs w:val="20"/>
          <w:lang w:eastAsia="ar-SA"/>
        </w:rPr>
      </w:pPr>
      <w:r w:rsidRPr="00DD2108">
        <w:rPr>
          <w:rFonts w:ascii="Arial" w:eastAsia="Times New Roman" w:hAnsi="Arial" w:cs="Arial"/>
          <w:sz w:val="20"/>
          <w:szCs w:val="20"/>
          <w:lang w:eastAsia="ar-SA"/>
        </w:rPr>
        <w:t>elsken.herchenroeder@sievert.de</w:t>
      </w:r>
    </w:p>
    <w:p w14:paraId="212CEDE1" w14:textId="77777777" w:rsidR="00DD2108" w:rsidRPr="00DD2108" w:rsidRDefault="007964F8" w:rsidP="00DD2108">
      <w:pPr>
        <w:spacing w:after="0" w:line="240" w:lineRule="auto"/>
        <w:ind w:right="-285"/>
        <w:outlineLvl w:val="0"/>
        <w:rPr>
          <w:rFonts w:ascii="Arial" w:eastAsia="Times New Roman" w:hAnsi="Arial" w:cs="Arial"/>
          <w:sz w:val="20"/>
          <w:szCs w:val="20"/>
        </w:rPr>
      </w:pPr>
      <w:hyperlink r:id="rId7" w:history="1">
        <w:r w:rsidR="00DD2108" w:rsidRPr="00DD2108">
          <w:rPr>
            <w:rFonts w:ascii="Arial" w:eastAsia="Times New Roman" w:hAnsi="Arial" w:cs="Arial"/>
            <w:sz w:val="20"/>
            <w:szCs w:val="20"/>
          </w:rPr>
          <w:t>www.sievert.de</w:t>
        </w:r>
      </w:hyperlink>
    </w:p>
    <w:p w14:paraId="53AE893C" w14:textId="77777777" w:rsidR="00DD2108" w:rsidRPr="00DD2108" w:rsidRDefault="00DD2108" w:rsidP="00DD2108">
      <w:pPr>
        <w:spacing w:after="60" w:line="360" w:lineRule="exact"/>
        <w:jc w:val="both"/>
        <w:rPr>
          <w:rFonts w:ascii="Arial" w:eastAsia="Times New Roman" w:hAnsi="Arial" w:cs="Arial"/>
          <w:b/>
          <w:sz w:val="24"/>
          <w:szCs w:val="24"/>
          <w:lang w:eastAsia="de-DE"/>
        </w:rPr>
      </w:pPr>
    </w:p>
    <w:p w14:paraId="69D39AFC" w14:textId="77777777" w:rsidR="00DD2108" w:rsidRPr="00DD2108" w:rsidRDefault="00DD2108" w:rsidP="00DD2108">
      <w:pPr>
        <w:tabs>
          <w:tab w:val="left" w:pos="3780"/>
        </w:tabs>
        <w:spacing w:after="0" w:line="240" w:lineRule="auto"/>
        <w:rPr>
          <w:rFonts w:ascii="Arial" w:eastAsia="Times New Roman" w:hAnsi="Arial" w:cs="Arial"/>
          <w:sz w:val="20"/>
          <w:szCs w:val="20"/>
          <w:lang w:eastAsia="de-DE"/>
        </w:rPr>
      </w:pPr>
      <w:r w:rsidRPr="00DD2108">
        <w:rPr>
          <w:rFonts w:ascii="Arial" w:eastAsia="Times New Roman" w:hAnsi="Arial" w:cs="Arial"/>
          <w:sz w:val="20"/>
          <w:szCs w:val="20"/>
          <w:lang w:eastAsia="de-DE"/>
        </w:rPr>
        <w:t>Redaktion:</w:t>
      </w:r>
    </w:p>
    <w:p w14:paraId="75EDADBB" w14:textId="77777777" w:rsidR="00DD2108" w:rsidRPr="00DD2108" w:rsidRDefault="00DD2108" w:rsidP="00DD2108">
      <w:pPr>
        <w:tabs>
          <w:tab w:val="left" w:pos="3780"/>
        </w:tabs>
        <w:spacing w:after="0" w:line="240" w:lineRule="auto"/>
        <w:rPr>
          <w:rFonts w:ascii="Arial" w:eastAsia="Times New Roman" w:hAnsi="Arial" w:cs="Arial"/>
          <w:sz w:val="20"/>
          <w:szCs w:val="20"/>
          <w:lang w:eastAsia="de-DE"/>
        </w:rPr>
      </w:pPr>
      <w:r w:rsidRPr="00DD2108">
        <w:rPr>
          <w:rFonts w:ascii="Arial" w:eastAsia="Times New Roman" w:hAnsi="Arial" w:cs="Arial"/>
          <w:sz w:val="20"/>
          <w:szCs w:val="20"/>
          <w:lang w:eastAsia="de-DE"/>
        </w:rPr>
        <w:t>Guido Wollenberg</w:t>
      </w:r>
    </w:p>
    <w:p w14:paraId="3A2EC643" w14:textId="77777777" w:rsidR="00DD2108" w:rsidRPr="00DD2108" w:rsidRDefault="00DD2108" w:rsidP="00DD2108">
      <w:pPr>
        <w:tabs>
          <w:tab w:val="left" w:pos="3780"/>
          <w:tab w:val="center" w:pos="4536"/>
          <w:tab w:val="right" w:pos="9072"/>
        </w:tabs>
        <w:spacing w:after="0" w:line="240" w:lineRule="auto"/>
        <w:rPr>
          <w:rFonts w:ascii="Arial" w:eastAsia="Times New Roman" w:hAnsi="Arial" w:cs="Arial"/>
          <w:sz w:val="20"/>
          <w:szCs w:val="20"/>
          <w:lang w:eastAsia="de-DE"/>
        </w:rPr>
      </w:pPr>
      <w:r w:rsidRPr="00DD2108">
        <w:rPr>
          <w:rFonts w:ascii="Arial" w:eastAsia="Times New Roman" w:hAnsi="Arial" w:cs="Arial"/>
          <w:sz w:val="20"/>
          <w:szCs w:val="20"/>
          <w:lang w:eastAsia="de-DE"/>
        </w:rPr>
        <w:t>Pressebüro Wollenberg-Frahm</w:t>
      </w:r>
    </w:p>
    <w:p w14:paraId="2F78BE66" w14:textId="77777777" w:rsidR="00DD2108" w:rsidRPr="00DD2108" w:rsidRDefault="00DD2108" w:rsidP="00DD2108">
      <w:pPr>
        <w:tabs>
          <w:tab w:val="left" w:pos="3780"/>
          <w:tab w:val="center" w:pos="4536"/>
          <w:tab w:val="right" w:pos="9072"/>
        </w:tabs>
        <w:spacing w:after="0" w:line="240" w:lineRule="auto"/>
        <w:rPr>
          <w:rFonts w:ascii="Arial" w:eastAsia="Times New Roman" w:hAnsi="Arial" w:cs="Arial"/>
          <w:sz w:val="20"/>
          <w:szCs w:val="20"/>
          <w:lang w:eastAsia="de-DE"/>
        </w:rPr>
      </w:pPr>
      <w:r w:rsidRPr="00DD2108">
        <w:rPr>
          <w:rFonts w:ascii="Arial" w:eastAsia="Times New Roman" w:hAnsi="Arial" w:cs="Arial"/>
          <w:sz w:val="20"/>
          <w:szCs w:val="20"/>
          <w:lang w:eastAsia="de-DE"/>
        </w:rPr>
        <w:t>Gustav-Heinemann-Str. 21</w:t>
      </w:r>
    </w:p>
    <w:p w14:paraId="462D2286" w14:textId="77777777" w:rsidR="00DD2108" w:rsidRPr="00DD2108" w:rsidRDefault="00DD2108" w:rsidP="00DD2108">
      <w:pPr>
        <w:tabs>
          <w:tab w:val="left" w:pos="3780"/>
          <w:tab w:val="center" w:pos="4536"/>
          <w:tab w:val="right" w:pos="9072"/>
        </w:tabs>
        <w:spacing w:after="0" w:line="240" w:lineRule="auto"/>
        <w:rPr>
          <w:rFonts w:ascii="Arial" w:eastAsia="Times New Roman" w:hAnsi="Arial" w:cs="Arial"/>
          <w:sz w:val="20"/>
          <w:szCs w:val="20"/>
          <w:lang w:eastAsia="de-DE"/>
        </w:rPr>
      </w:pPr>
      <w:r w:rsidRPr="00DD2108">
        <w:rPr>
          <w:rFonts w:ascii="Arial" w:eastAsia="Times New Roman" w:hAnsi="Arial" w:cs="Arial"/>
          <w:sz w:val="20"/>
          <w:szCs w:val="20"/>
          <w:lang w:eastAsia="de-DE"/>
        </w:rPr>
        <w:t>50226 Frechen</w:t>
      </w:r>
    </w:p>
    <w:p w14:paraId="4C9255DB" w14:textId="77777777" w:rsidR="00DD2108" w:rsidRPr="00DD2108" w:rsidRDefault="00DD2108" w:rsidP="00DD2108">
      <w:pPr>
        <w:tabs>
          <w:tab w:val="left" w:pos="3780"/>
          <w:tab w:val="center" w:pos="4536"/>
          <w:tab w:val="right" w:pos="9072"/>
        </w:tabs>
        <w:spacing w:after="0" w:line="240" w:lineRule="auto"/>
        <w:ind w:right="2"/>
        <w:rPr>
          <w:rFonts w:ascii="Arial" w:eastAsia="Times New Roman" w:hAnsi="Arial" w:cs="Arial"/>
          <w:sz w:val="20"/>
          <w:szCs w:val="20"/>
          <w:lang w:eastAsia="de-DE"/>
        </w:rPr>
      </w:pPr>
      <w:r w:rsidRPr="00DD2108">
        <w:rPr>
          <w:rFonts w:ascii="Arial" w:eastAsia="Times New Roman" w:hAnsi="Arial" w:cs="Arial"/>
          <w:sz w:val="20"/>
          <w:szCs w:val="20"/>
          <w:lang w:val="en-US" w:eastAsia="de-DE"/>
        </w:rPr>
        <w:lastRenderedPageBreak/>
        <w:t>Tel.: 02234/4 30 69 26</w:t>
      </w:r>
    </w:p>
    <w:p w14:paraId="24F490F8" w14:textId="77777777" w:rsidR="00DD2108" w:rsidRPr="00DD2108" w:rsidRDefault="00DD2108" w:rsidP="00DD2108">
      <w:pPr>
        <w:tabs>
          <w:tab w:val="left" w:pos="3780"/>
          <w:tab w:val="center" w:pos="4536"/>
          <w:tab w:val="right" w:pos="9072"/>
        </w:tabs>
        <w:spacing w:after="0" w:line="240" w:lineRule="auto"/>
        <w:rPr>
          <w:rFonts w:ascii="Arial" w:eastAsia="Times New Roman" w:hAnsi="Arial" w:cs="Arial"/>
          <w:sz w:val="20"/>
          <w:szCs w:val="20"/>
          <w:lang w:val="en-US" w:eastAsia="de-DE"/>
        </w:rPr>
      </w:pPr>
      <w:r w:rsidRPr="00DD2108">
        <w:rPr>
          <w:rFonts w:ascii="Arial" w:eastAsia="Times New Roman" w:hAnsi="Arial" w:cs="Arial"/>
          <w:sz w:val="20"/>
          <w:szCs w:val="20"/>
          <w:lang w:val="en-US" w:eastAsia="de-DE"/>
        </w:rPr>
        <w:t>gw@wollenberg-frahm-pr.de</w:t>
      </w:r>
    </w:p>
    <w:p w14:paraId="556A4ED6" w14:textId="53F2D96E" w:rsidR="00DD2108" w:rsidRPr="00DD2108" w:rsidRDefault="00DD2108" w:rsidP="00DD2108">
      <w:pPr>
        <w:tabs>
          <w:tab w:val="left" w:pos="3780"/>
          <w:tab w:val="center" w:pos="4536"/>
          <w:tab w:val="right" w:pos="9072"/>
        </w:tabs>
        <w:spacing w:after="0" w:line="240" w:lineRule="auto"/>
        <w:rPr>
          <w:rFonts w:ascii="Arial" w:eastAsia="Times New Roman" w:hAnsi="Arial" w:cs="Arial"/>
          <w:sz w:val="20"/>
          <w:szCs w:val="20"/>
          <w:lang w:val="en-US" w:eastAsia="de-DE"/>
        </w:rPr>
      </w:pPr>
      <w:r w:rsidRPr="00DD2108">
        <w:rPr>
          <w:rFonts w:ascii="Arial" w:eastAsia="Times New Roman" w:hAnsi="Arial" w:cs="Arial"/>
          <w:sz w:val="20"/>
          <w:szCs w:val="20"/>
          <w:lang w:val="en-US" w:eastAsia="de-DE"/>
        </w:rPr>
        <w:t>www.wollenberg-frahm-pr.de</w:t>
      </w:r>
    </w:p>
    <w:p w14:paraId="743BEFE0" w14:textId="77777777" w:rsidR="00DD2108" w:rsidRPr="00E408C0" w:rsidRDefault="00DD2108" w:rsidP="00E60089">
      <w:pPr>
        <w:spacing w:after="60" w:line="360" w:lineRule="exact"/>
        <w:jc w:val="both"/>
        <w:rPr>
          <w:rFonts w:ascii="Arial" w:eastAsia="Times New Roman" w:hAnsi="Arial" w:cs="Arial"/>
          <w:b/>
          <w:sz w:val="24"/>
          <w:szCs w:val="24"/>
          <w:lang w:eastAsia="de-DE"/>
        </w:rPr>
      </w:pPr>
    </w:p>
    <w:sectPr w:rsidR="00DD2108" w:rsidRPr="00E408C0" w:rsidSect="00DD2108">
      <w:headerReference w:type="default" r:id="rId8"/>
      <w:headerReference w:type="first" r:id="rId9"/>
      <w:footerReference w:type="first" r:id="rId10"/>
      <w:pgSz w:w="11906" w:h="16838" w:code="9"/>
      <w:pgMar w:top="964" w:right="3684" w:bottom="2155" w:left="964" w:header="595" w:footer="68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B5193" w14:textId="77777777" w:rsidR="007964F8" w:rsidRDefault="007964F8">
      <w:pPr>
        <w:spacing w:after="0" w:line="240" w:lineRule="auto"/>
      </w:pPr>
      <w:r>
        <w:separator/>
      </w:r>
    </w:p>
  </w:endnote>
  <w:endnote w:type="continuationSeparator" w:id="0">
    <w:p w14:paraId="479264BF" w14:textId="77777777" w:rsidR="007964F8" w:rsidRDefault="00796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13060" w14:textId="77777777" w:rsidR="003D2537" w:rsidRDefault="003D2537">
    <w:pPr>
      <w:spacing w:line="360" w:lineRule="exact"/>
      <w:rPr>
        <w:rFonts w:ascii="Arial" w:hAnsi="Arial" w:cs="Arial"/>
        <w:b/>
        <w:sz w:val="16"/>
        <w:szCs w:val="16"/>
      </w:rPr>
    </w:pPr>
    <w:r>
      <w:rPr>
        <w:rFonts w:ascii="Arial" w:hAnsi="Arial" w:cs="Arial"/>
        <w:b/>
        <w:sz w:val="16"/>
        <w:szCs w:val="16"/>
      </w:rPr>
      <w:t>Text und Bild digital unter www.wollenberg-frahm-pr.de/presseclub.html</w:t>
    </w:r>
  </w:p>
  <w:p w14:paraId="20799198" w14:textId="77777777" w:rsidR="003D2537" w:rsidRDefault="003D2537">
    <w:pPr>
      <w:pStyle w:val="Fuzeile"/>
      <w:rPr>
        <w:rFonts w:ascii="Arial" w:hAnsi="Arial" w:cs="Arial"/>
        <w:sz w:val="16"/>
        <w:szCs w:val="16"/>
      </w:rPr>
    </w:pPr>
  </w:p>
  <w:p w14:paraId="72D328F7" w14:textId="77777777" w:rsidR="003D2537" w:rsidRDefault="003D2537">
    <w:pPr>
      <w:pStyle w:val="Fuzeile"/>
      <w:rPr>
        <w:rFonts w:ascii="Arial" w:hAnsi="Arial" w:cs="Arial"/>
        <w:sz w:val="16"/>
        <w:szCs w:val="16"/>
      </w:rPr>
    </w:pPr>
    <w:r>
      <w:rPr>
        <w:rFonts w:ascii="Arial" w:hAnsi="Arial" w:cs="Arial"/>
        <w:sz w:val="16"/>
        <w:szCs w:val="16"/>
      </w:rPr>
      <w:t>Abdruck frei - Beleg erbeten</w:t>
    </w:r>
  </w:p>
  <w:p w14:paraId="29D78724" w14:textId="7E08E497" w:rsidR="003D2537" w:rsidRDefault="00193196" w:rsidP="003D2537">
    <w:pPr>
      <w:pStyle w:val="Fuzeile"/>
      <w:tabs>
        <w:tab w:val="clear" w:pos="4536"/>
        <w:tab w:val="center" w:pos="4253"/>
      </w:tabs>
      <w:rPr>
        <w:rFonts w:ascii="Arial" w:hAnsi="Arial" w:cs="Arial"/>
        <w:sz w:val="16"/>
        <w:szCs w:val="16"/>
      </w:rPr>
    </w:pPr>
    <w:r>
      <w:rPr>
        <w:noProof/>
      </w:rPr>
      <mc:AlternateContent>
        <mc:Choice Requires="wps">
          <w:drawing>
            <wp:anchor distT="4294967293" distB="4294967293" distL="114300" distR="114300" simplePos="0" relativeHeight="251657728" behindDoc="0" locked="0" layoutInCell="1" allowOverlap="1" wp14:anchorId="08624F87" wp14:editId="36C3510B">
              <wp:simplePos x="0" y="0"/>
              <wp:positionH relativeFrom="column">
                <wp:posOffset>-14605</wp:posOffset>
              </wp:positionH>
              <wp:positionV relativeFrom="paragraph">
                <wp:posOffset>62229</wp:posOffset>
              </wp:positionV>
              <wp:extent cx="4538345" cy="0"/>
              <wp:effectExtent l="0" t="0" r="0" b="0"/>
              <wp:wrapNone/>
              <wp:docPr id="4"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8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F8961" id="Gerade Verbindung 4"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5pt,4.9pt" to="356.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"/>
          </w:pict>
        </mc:Fallback>
      </mc:AlternateContent>
    </w:r>
  </w:p>
  <w:p w14:paraId="02A1F4AA" w14:textId="77777777" w:rsidR="00DD2108" w:rsidRPr="00DD2108" w:rsidRDefault="00DD2108" w:rsidP="00DD2108">
    <w:pPr>
      <w:pStyle w:val="Fuzeile"/>
      <w:tabs>
        <w:tab w:val="left" w:pos="3780"/>
      </w:tabs>
      <w:rPr>
        <w:rFonts w:ascii="Arial" w:hAnsi="Arial" w:cs="Arial"/>
        <w:sz w:val="16"/>
        <w:szCs w:val="16"/>
      </w:rPr>
    </w:pPr>
    <w:r w:rsidRPr="00DD2108">
      <w:rPr>
        <w:rFonts w:ascii="Arial" w:hAnsi="Arial" w:cs="Arial"/>
        <w:sz w:val="16"/>
        <w:szCs w:val="16"/>
      </w:rPr>
      <w:t>Herausgeber:</w:t>
    </w:r>
    <w:r w:rsidRPr="00DD2108">
      <w:rPr>
        <w:rFonts w:ascii="Arial" w:hAnsi="Arial" w:cs="Arial"/>
        <w:sz w:val="16"/>
        <w:szCs w:val="16"/>
      </w:rPr>
      <w:tab/>
      <w:t>Redaktion:</w:t>
    </w:r>
  </w:p>
  <w:p w14:paraId="1A33E205" w14:textId="77777777" w:rsidR="00DD2108" w:rsidRPr="00DD2108" w:rsidRDefault="00DD2108" w:rsidP="00DD2108">
    <w:pPr>
      <w:pStyle w:val="Fuzeile"/>
      <w:tabs>
        <w:tab w:val="left" w:pos="3780"/>
      </w:tabs>
      <w:rPr>
        <w:rFonts w:ascii="Arial" w:hAnsi="Arial" w:cs="Arial"/>
        <w:sz w:val="16"/>
        <w:szCs w:val="16"/>
      </w:rPr>
    </w:pPr>
    <w:r w:rsidRPr="00DD2108">
      <w:rPr>
        <w:rFonts w:ascii="Arial" w:hAnsi="Arial" w:cs="Arial"/>
        <w:sz w:val="16"/>
        <w:szCs w:val="16"/>
      </w:rPr>
      <w:t>Elsken Herchenröder</w:t>
    </w:r>
    <w:r w:rsidRPr="00DD2108">
      <w:rPr>
        <w:rFonts w:ascii="Arial" w:hAnsi="Arial" w:cs="Arial"/>
        <w:sz w:val="16"/>
        <w:szCs w:val="16"/>
      </w:rPr>
      <w:tab/>
      <w:t>Guido Wollenberg</w:t>
    </w:r>
  </w:p>
  <w:p w14:paraId="53729F80" w14:textId="77777777" w:rsidR="00DD2108" w:rsidRPr="00DD2108" w:rsidRDefault="00DD2108" w:rsidP="00DD2108">
    <w:pPr>
      <w:pStyle w:val="Fuzeile"/>
      <w:tabs>
        <w:tab w:val="left" w:pos="3780"/>
      </w:tabs>
      <w:rPr>
        <w:rFonts w:ascii="Arial" w:hAnsi="Arial" w:cs="Arial"/>
        <w:sz w:val="16"/>
        <w:szCs w:val="16"/>
      </w:rPr>
    </w:pPr>
    <w:r w:rsidRPr="00DD2108">
      <w:rPr>
        <w:rFonts w:ascii="Arial" w:hAnsi="Arial" w:cs="Arial"/>
        <w:sz w:val="16"/>
        <w:szCs w:val="16"/>
      </w:rPr>
      <w:t>Leiterin Marketing und Kommunikation International</w:t>
    </w:r>
    <w:r w:rsidRPr="00DD2108">
      <w:rPr>
        <w:rFonts w:ascii="Arial" w:hAnsi="Arial" w:cs="Arial"/>
        <w:sz w:val="16"/>
        <w:szCs w:val="16"/>
      </w:rPr>
      <w:tab/>
      <w:t>Pressebüro Wollenberg-Frahm</w:t>
    </w:r>
  </w:p>
  <w:p w14:paraId="6F5DDF7E" w14:textId="77777777" w:rsidR="00DD2108" w:rsidRPr="00DD2108" w:rsidRDefault="00DD2108" w:rsidP="00DD2108">
    <w:pPr>
      <w:pStyle w:val="Fuzeile"/>
      <w:tabs>
        <w:tab w:val="left" w:pos="3780"/>
      </w:tabs>
      <w:rPr>
        <w:rFonts w:ascii="Arial" w:hAnsi="Arial" w:cs="Arial"/>
        <w:sz w:val="16"/>
        <w:szCs w:val="16"/>
      </w:rPr>
    </w:pPr>
    <w:r w:rsidRPr="00DD2108">
      <w:rPr>
        <w:rFonts w:ascii="Arial" w:hAnsi="Arial" w:cs="Arial"/>
        <w:sz w:val="16"/>
        <w:szCs w:val="16"/>
      </w:rPr>
      <w:t>Sievert SE</w:t>
    </w:r>
    <w:r w:rsidRPr="00DD2108">
      <w:rPr>
        <w:rFonts w:ascii="Arial" w:hAnsi="Arial" w:cs="Arial"/>
        <w:sz w:val="16"/>
        <w:szCs w:val="16"/>
      </w:rPr>
      <w:tab/>
      <w:t>Gustav-Heinemann-Str. 21, 50226 Frechen</w:t>
    </w:r>
  </w:p>
  <w:p w14:paraId="7F53D77C" w14:textId="77777777" w:rsidR="00DD2108" w:rsidRPr="00DD2108" w:rsidRDefault="00DD2108" w:rsidP="00DD2108">
    <w:pPr>
      <w:pStyle w:val="Fuzeile"/>
      <w:tabs>
        <w:tab w:val="left" w:pos="3780"/>
      </w:tabs>
      <w:rPr>
        <w:rFonts w:ascii="Arial" w:hAnsi="Arial" w:cs="Arial"/>
        <w:sz w:val="16"/>
        <w:szCs w:val="16"/>
      </w:rPr>
    </w:pPr>
    <w:r w:rsidRPr="00DD2108">
      <w:rPr>
        <w:rFonts w:ascii="Arial" w:hAnsi="Arial" w:cs="Arial"/>
        <w:sz w:val="16"/>
        <w:szCs w:val="16"/>
      </w:rPr>
      <w:t>Mühleneschweg 6, 49090 Osnabrück</w:t>
    </w:r>
    <w:r w:rsidRPr="00DD2108">
      <w:rPr>
        <w:rFonts w:ascii="Arial" w:hAnsi="Arial" w:cs="Arial"/>
        <w:sz w:val="16"/>
        <w:szCs w:val="16"/>
      </w:rPr>
      <w:tab/>
      <w:t>Tel.: 02234/4 30 69 26</w:t>
    </w:r>
  </w:p>
  <w:p w14:paraId="4E7EB3D8" w14:textId="77777777" w:rsidR="00DD2108" w:rsidRPr="00DD2108" w:rsidRDefault="00DD2108" w:rsidP="00DD2108">
    <w:pPr>
      <w:pStyle w:val="Fuzeile"/>
      <w:tabs>
        <w:tab w:val="left" w:pos="3780"/>
      </w:tabs>
      <w:rPr>
        <w:rFonts w:ascii="Arial" w:hAnsi="Arial" w:cs="Arial"/>
        <w:sz w:val="16"/>
        <w:szCs w:val="16"/>
      </w:rPr>
    </w:pPr>
    <w:r w:rsidRPr="00DD2108">
      <w:rPr>
        <w:rFonts w:ascii="Arial" w:hAnsi="Arial" w:cs="Arial"/>
        <w:sz w:val="16"/>
        <w:szCs w:val="16"/>
      </w:rPr>
      <w:t>Telefon mobil +49 171 2224613</w:t>
    </w:r>
    <w:r w:rsidRPr="00DD2108">
      <w:rPr>
        <w:rFonts w:ascii="Arial" w:hAnsi="Arial" w:cs="Arial"/>
        <w:sz w:val="16"/>
        <w:szCs w:val="16"/>
      </w:rPr>
      <w:tab/>
      <w:t>gw@wollenberg-frahm-pr.de</w:t>
    </w:r>
  </w:p>
  <w:p w14:paraId="6DC652C9" w14:textId="77777777" w:rsidR="00DD2108" w:rsidRPr="00DD2108" w:rsidRDefault="00DD2108" w:rsidP="00DD2108">
    <w:pPr>
      <w:pStyle w:val="Fuzeile"/>
      <w:tabs>
        <w:tab w:val="left" w:pos="3780"/>
      </w:tabs>
      <w:rPr>
        <w:rFonts w:ascii="Arial" w:hAnsi="Arial" w:cs="Arial"/>
        <w:sz w:val="16"/>
        <w:szCs w:val="16"/>
      </w:rPr>
    </w:pPr>
    <w:r w:rsidRPr="00DD2108">
      <w:rPr>
        <w:rFonts w:ascii="Arial" w:hAnsi="Arial" w:cs="Arial"/>
        <w:sz w:val="16"/>
        <w:szCs w:val="16"/>
      </w:rPr>
      <w:t>elsken.herchenroeder@sievert.de</w:t>
    </w:r>
    <w:r w:rsidRPr="00DD2108">
      <w:rPr>
        <w:rFonts w:ascii="Arial" w:hAnsi="Arial" w:cs="Arial"/>
        <w:sz w:val="16"/>
        <w:szCs w:val="16"/>
      </w:rPr>
      <w:tab/>
      <w:t>www.wollenberg-frahm-pr.de</w:t>
    </w:r>
  </w:p>
  <w:p w14:paraId="4276EE16" w14:textId="6C62E9BE" w:rsidR="003D2537" w:rsidRPr="00E30A64" w:rsidRDefault="00DD2108" w:rsidP="00DD2108">
    <w:pPr>
      <w:pStyle w:val="Fuzeile"/>
      <w:tabs>
        <w:tab w:val="clear" w:pos="4536"/>
        <w:tab w:val="clear" w:pos="9072"/>
        <w:tab w:val="left" w:pos="3780"/>
      </w:tabs>
      <w:rPr>
        <w:rFonts w:ascii="Arial" w:hAnsi="Arial" w:cs="Arial"/>
        <w:sz w:val="16"/>
        <w:szCs w:val="16"/>
        <w:lang w:val="en-US"/>
      </w:rPr>
    </w:pPr>
    <w:r w:rsidRPr="00DD2108">
      <w:rPr>
        <w:rFonts w:ascii="Arial" w:hAnsi="Arial" w:cs="Arial"/>
        <w:sz w:val="16"/>
        <w:szCs w:val="16"/>
      </w:rPr>
      <w:t>www.sievert.de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1C8E3" w14:textId="77777777" w:rsidR="007964F8" w:rsidRDefault="007964F8">
      <w:pPr>
        <w:spacing w:after="0" w:line="240" w:lineRule="auto"/>
      </w:pPr>
      <w:r>
        <w:separator/>
      </w:r>
    </w:p>
  </w:footnote>
  <w:footnote w:type="continuationSeparator" w:id="0">
    <w:p w14:paraId="56E7004D" w14:textId="77777777" w:rsidR="007964F8" w:rsidRDefault="00796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4D18" w14:textId="77777777" w:rsidR="003D2537" w:rsidRDefault="003D2537">
    <w:pPr>
      <w:pStyle w:val="Kopfzeile"/>
      <w:spacing w:after="480"/>
      <w:jc w:val="center"/>
      <w:rPr>
        <w:rFonts w:ascii="Arial" w:hAnsi="Arial" w:cs="Arial"/>
      </w:rPr>
    </w:pPr>
    <w:r>
      <w:rPr>
        <w:rStyle w:val="Seitenzahl"/>
        <w:rFonts w:ascii="Arial" w:hAnsi="Arial" w:cs="Arial"/>
      </w:rPr>
      <w:fldChar w:fldCharType="begin"/>
    </w:r>
    <w:r>
      <w:rPr>
        <w:rStyle w:val="Seitenzahl"/>
        <w:rFonts w:ascii="Arial" w:hAnsi="Arial" w:cs="Arial"/>
      </w:rPr>
      <w:instrText xml:space="preserve"> PAGE </w:instrText>
    </w:r>
    <w:r>
      <w:rPr>
        <w:rStyle w:val="Seitenzahl"/>
        <w:rFonts w:ascii="Arial" w:hAnsi="Arial" w:cs="Arial"/>
      </w:rPr>
      <w:fldChar w:fldCharType="separate"/>
    </w:r>
    <w:r w:rsidR="007C3338">
      <w:rPr>
        <w:rStyle w:val="Seitenzahl"/>
        <w:rFonts w:ascii="Arial" w:hAnsi="Arial" w:cs="Arial"/>
        <w:noProof/>
      </w:rPr>
      <w:t>- 2 -</w:t>
    </w:r>
    <w:r>
      <w:rPr>
        <w:rStyle w:val="Seitenzahl"/>
        <w:rFonts w:ascii="Arial" w:hAnsi="Arial"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498B" w14:textId="24A825B8" w:rsidR="003D2537" w:rsidRDefault="00193196">
    <w:pPr>
      <w:pStyle w:val="Kopfzeile"/>
      <w:spacing w:before="780"/>
      <w:rPr>
        <w:rFonts w:ascii="Arial" w:hAnsi="Arial" w:cs="Arial"/>
        <w:b/>
        <w:sz w:val="64"/>
        <w:szCs w:val="64"/>
      </w:rPr>
    </w:pPr>
    <w:r>
      <w:rPr>
        <w:noProof/>
      </w:rPr>
      <w:drawing>
        <wp:anchor distT="0" distB="0" distL="114300" distR="114300" simplePos="0" relativeHeight="251658752" behindDoc="0" locked="0" layoutInCell="1" allowOverlap="1" wp14:anchorId="357B9110" wp14:editId="105EEC9E">
          <wp:simplePos x="0" y="0"/>
          <wp:positionH relativeFrom="column">
            <wp:posOffset>4630420</wp:posOffset>
          </wp:positionH>
          <wp:positionV relativeFrom="paragraph">
            <wp:posOffset>481965</wp:posOffset>
          </wp:positionV>
          <wp:extent cx="1533525" cy="56197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pic:spPr>
              </pic:pic>
            </a:graphicData>
          </a:graphic>
          <wp14:sizeRelH relativeFrom="page">
            <wp14:pctWidth>0</wp14:pctWidth>
          </wp14:sizeRelH>
          <wp14:sizeRelV relativeFrom="page">
            <wp14:pctHeight>0</wp14:pctHeight>
          </wp14:sizeRelV>
        </wp:anchor>
      </w:drawing>
    </w:r>
    <w:r w:rsidR="003D2537">
      <w:rPr>
        <w:rFonts w:ascii="Arial" w:hAnsi="Arial" w:cs="Arial"/>
        <w:b/>
        <w:spacing w:val="-28"/>
        <w:sz w:val="64"/>
        <w:szCs w:val="64"/>
      </w:rPr>
      <w:t>P</w:t>
    </w:r>
    <w:r w:rsidR="003D2537">
      <w:rPr>
        <w:rFonts w:ascii="Arial" w:hAnsi="Arial" w:cs="Arial"/>
        <w:b/>
        <w:sz w:val="64"/>
        <w:szCs w:val="64"/>
      </w:rPr>
      <w:t>resseinformation</w:t>
    </w:r>
  </w:p>
  <w:p w14:paraId="1B5E40AD" w14:textId="77777777" w:rsidR="003D2537" w:rsidRDefault="003D2537">
    <w:pPr>
      <w:pStyle w:val="Kopfzeile"/>
      <w:tabs>
        <w:tab w:val="clear" w:pos="4536"/>
        <w:tab w:val="clear" w:pos="9072"/>
        <w:tab w:val="left" w:pos="5040"/>
      </w:tabs>
      <w:rPr>
        <w:sz w:val="16"/>
        <w:szCs w:val="16"/>
      </w:rPr>
    </w:pPr>
  </w:p>
  <w:p w14:paraId="09E3E4E6" w14:textId="4D0F9F6A" w:rsidR="003D2537" w:rsidRDefault="00193196">
    <w:pPr>
      <w:pStyle w:val="Kopfzeile"/>
      <w:tabs>
        <w:tab w:val="clear" w:pos="4536"/>
        <w:tab w:val="clear" w:pos="9072"/>
        <w:tab w:val="left" w:pos="5040"/>
      </w:tabs>
      <w:rPr>
        <w:sz w:val="16"/>
        <w:szCs w:val="16"/>
      </w:rPr>
    </w:pPr>
    <w:r>
      <w:rPr>
        <w:noProof/>
      </w:rPr>
      <mc:AlternateContent>
        <mc:Choice Requires="wps">
          <w:drawing>
            <wp:anchor distT="0" distB="0" distL="114300" distR="114300" simplePos="0" relativeHeight="251656704" behindDoc="0" locked="0" layoutInCell="1" allowOverlap="1" wp14:anchorId="0842DE99" wp14:editId="598B38D1">
              <wp:simplePos x="0" y="0"/>
              <wp:positionH relativeFrom="column">
                <wp:posOffset>21590</wp:posOffset>
              </wp:positionH>
              <wp:positionV relativeFrom="paragraph">
                <wp:posOffset>139065</wp:posOffset>
              </wp:positionV>
              <wp:extent cx="2628900" cy="209550"/>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1AD82" w14:textId="77777777" w:rsidR="003D2537" w:rsidRDefault="003D2537">
                          <w:pPr>
                            <w:rPr>
                              <w:rFonts w:ascii="Arial" w:hAnsi="Arial" w:cs="Arial"/>
                              <w:sz w:val="20"/>
                              <w:szCs w:val="20"/>
                            </w:rPr>
                          </w:pPr>
                          <w:r>
                            <w:rPr>
                              <w:rFonts w:ascii="Arial" w:hAnsi="Arial" w:cs="Arial"/>
                              <w:sz w:val="20"/>
                              <w:szCs w:val="20"/>
                            </w:rPr>
                            <w:t xml:space="preserve">Datum: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Nr.:</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2DE99" id="_x0000_t202" coordsize="21600,21600" o:spt="202" path="m,l,21600r21600,l21600,xe">
              <v:stroke joinstyle="miter"/>
              <v:path gradientshapeok="t" o:connecttype="rect"/>
            </v:shapetype>
            <v:shape id="Textfeld 5" o:spid="_x0000_s1026" type="#_x0000_t202" style="position:absolute;margin-left:1.7pt;margin-top:10.95pt;width:207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" filled="f" stroked="f">
              <v:textbox inset="0">
                <w:txbxContent>
                  <w:p w14:paraId="3E91AD82" w14:textId="77777777" w:rsidR="003D2537" w:rsidRDefault="003D2537">
                    <w:pPr>
                      <w:rPr>
                        <w:rFonts w:ascii="Arial" w:hAnsi="Arial" w:cs="Arial"/>
                        <w:sz w:val="20"/>
                        <w:szCs w:val="20"/>
                      </w:rPr>
                    </w:pPr>
                    <w:r>
                      <w:rPr>
                        <w:rFonts w:ascii="Arial" w:hAnsi="Arial" w:cs="Arial"/>
                        <w:sz w:val="20"/>
                        <w:szCs w:val="20"/>
                      </w:rPr>
                      <w:t xml:space="preserve">Datum: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Nr.: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A64"/>
    <w:rsid w:val="00020F3E"/>
    <w:rsid w:val="00030964"/>
    <w:rsid w:val="00034B11"/>
    <w:rsid w:val="00035386"/>
    <w:rsid w:val="000353F8"/>
    <w:rsid w:val="00036D68"/>
    <w:rsid w:val="00041807"/>
    <w:rsid w:val="00061A4A"/>
    <w:rsid w:val="00062930"/>
    <w:rsid w:val="00066D42"/>
    <w:rsid w:val="0007708A"/>
    <w:rsid w:val="00083D50"/>
    <w:rsid w:val="00094DEB"/>
    <w:rsid w:val="000A6DCB"/>
    <w:rsid w:val="000C6F78"/>
    <w:rsid w:val="000D12B4"/>
    <w:rsid w:val="000F119C"/>
    <w:rsid w:val="000F1430"/>
    <w:rsid w:val="000F2046"/>
    <w:rsid w:val="00100EB7"/>
    <w:rsid w:val="0012487D"/>
    <w:rsid w:val="001262DF"/>
    <w:rsid w:val="00141950"/>
    <w:rsid w:val="00143728"/>
    <w:rsid w:val="0015072D"/>
    <w:rsid w:val="00161017"/>
    <w:rsid w:val="001760FA"/>
    <w:rsid w:val="00176FBB"/>
    <w:rsid w:val="00180B88"/>
    <w:rsid w:val="001820B6"/>
    <w:rsid w:val="00185E9B"/>
    <w:rsid w:val="00193196"/>
    <w:rsid w:val="001D7B9C"/>
    <w:rsid w:val="001F1275"/>
    <w:rsid w:val="001F2C24"/>
    <w:rsid w:val="002002B4"/>
    <w:rsid w:val="00202364"/>
    <w:rsid w:val="00215DBC"/>
    <w:rsid w:val="00235D22"/>
    <w:rsid w:val="00252F20"/>
    <w:rsid w:val="00270EA8"/>
    <w:rsid w:val="002731B1"/>
    <w:rsid w:val="0027336E"/>
    <w:rsid w:val="002808A9"/>
    <w:rsid w:val="00286473"/>
    <w:rsid w:val="00286FA8"/>
    <w:rsid w:val="00296F13"/>
    <w:rsid w:val="002A236E"/>
    <w:rsid w:val="002B1D6E"/>
    <w:rsid w:val="002B7C11"/>
    <w:rsid w:val="002D0337"/>
    <w:rsid w:val="002E60F3"/>
    <w:rsid w:val="002F3695"/>
    <w:rsid w:val="002F42B3"/>
    <w:rsid w:val="00300A10"/>
    <w:rsid w:val="003113EC"/>
    <w:rsid w:val="00311DB0"/>
    <w:rsid w:val="0032399B"/>
    <w:rsid w:val="003366FE"/>
    <w:rsid w:val="00337351"/>
    <w:rsid w:val="00351C1F"/>
    <w:rsid w:val="00355489"/>
    <w:rsid w:val="00355A87"/>
    <w:rsid w:val="00367CF4"/>
    <w:rsid w:val="00387DBE"/>
    <w:rsid w:val="003A493F"/>
    <w:rsid w:val="003A625F"/>
    <w:rsid w:val="003B650E"/>
    <w:rsid w:val="003C64F8"/>
    <w:rsid w:val="003D2537"/>
    <w:rsid w:val="003F78B0"/>
    <w:rsid w:val="004025F1"/>
    <w:rsid w:val="00406B41"/>
    <w:rsid w:val="00413C41"/>
    <w:rsid w:val="0041467F"/>
    <w:rsid w:val="004161E2"/>
    <w:rsid w:val="00422AED"/>
    <w:rsid w:val="00447687"/>
    <w:rsid w:val="004479D3"/>
    <w:rsid w:val="00472E11"/>
    <w:rsid w:val="004A56B8"/>
    <w:rsid w:val="004A56C6"/>
    <w:rsid w:val="004B41EF"/>
    <w:rsid w:val="004B5331"/>
    <w:rsid w:val="004D2C2A"/>
    <w:rsid w:val="004D4F58"/>
    <w:rsid w:val="004D7B04"/>
    <w:rsid w:val="004E0644"/>
    <w:rsid w:val="004E1F69"/>
    <w:rsid w:val="004E343A"/>
    <w:rsid w:val="004E38C9"/>
    <w:rsid w:val="004E4C5B"/>
    <w:rsid w:val="004E5FFB"/>
    <w:rsid w:val="004E763F"/>
    <w:rsid w:val="0052663B"/>
    <w:rsid w:val="00532960"/>
    <w:rsid w:val="00534D97"/>
    <w:rsid w:val="00534F51"/>
    <w:rsid w:val="00540347"/>
    <w:rsid w:val="00545A0F"/>
    <w:rsid w:val="005622A6"/>
    <w:rsid w:val="00564322"/>
    <w:rsid w:val="0056531C"/>
    <w:rsid w:val="00572815"/>
    <w:rsid w:val="00580CBA"/>
    <w:rsid w:val="00581803"/>
    <w:rsid w:val="005828E6"/>
    <w:rsid w:val="00591541"/>
    <w:rsid w:val="00593E2D"/>
    <w:rsid w:val="005940A6"/>
    <w:rsid w:val="005A2F6F"/>
    <w:rsid w:val="005A3D4A"/>
    <w:rsid w:val="005B214F"/>
    <w:rsid w:val="005B52DB"/>
    <w:rsid w:val="005B7750"/>
    <w:rsid w:val="005C06B1"/>
    <w:rsid w:val="005C4E9F"/>
    <w:rsid w:val="005D7310"/>
    <w:rsid w:val="005E7AC7"/>
    <w:rsid w:val="005F354F"/>
    <w:rsid w:val="006019FE"/>
    <w:rsid w:val="00602ED1"/>
    <w:rsid w:val="00613562"/>
    <w:rsid w:val="00616F6F"/>
    <w:rsid w:val="0062478C"/>
    <w:rsid w:val="0062518D"/>
    <w:rsid w:val="0065111D"/>
    <w:rsid w:val="0065286B"/>
    <w:rsid w:val="006622AA"/>
    <w:rsid w:val="0067148C"/>
    <w:rsid w:val="00681144"/>
    <w:rsid w:val="0068792D"/>
    <w:rsid w:val="00687B5C"/>
    <w:rsid w:val="00693790"/>
    <w:rsid w:val="006A53B1"/>
    <w:rsid w:val="006B1AF0"/>
    <w:rsid w:val="006B7F19"/>
    <w:rsid w:val="006C2400"/>
    <w:rsid w:val="006E35D5"/>
    <w:rsid w:val="006F572D"/>
    <w:rsid w:val="0070293E"/>
    <w:rsid w:val="00710BDA"/>
    <w:rsid w:val="007111C5"/>
    <w:rsid w:val="007160CF"/>
    <w:rsid w:val="007175F1"/>
    <w:rsid w:val="00722AD9"/>
    <w:rsid w:val="00722E71"/>
    <w:rsid w:val="00731771"/>
    <w:rsid w:val="00732045"/>
    <w:rsid w:val="00742C96"/>
    <w:rsid w:val="00744632"/>
    <w:rsid w:val="00750570"/>
    <w:rsid w:val="00751A3F"/>
    <w:rsid w:val="007534B3"/>
    <w:rsid w:val="00757468"/>
    <w:rsid w:val="00762790"/>
    <w:rsid w:val="00762DCB"/>
    <w:rsid w:val="0076509B"/>
    <w:rsid w:val="007718CE"/>
    <w:rsid w:val="00772C0C"/>
    <w:rsid w:val="0078008F"/>
    <w:rsid w:val="00780DDE"/>
    <w:rsid w:val="007964F8"/>
    <w:rsid w:val="007A1631"/>
    <w:rsid w:val="007A492B"/>
    <w:rsid w:val="007B0E24"/>
    <w:rsid w:val="007B1A5B"/>
    <w:rsid w:val="007C3338"/>
    <w:rsid w:val="007D2CFF"/>
    <w:rsid w:val="007E228F"/>
    <w:rsid w:val="007E2CDA"/>
    <w:rsid w:val="008015B6"/>
    <w:rsid w:val="00806AE2"/>
    <w:rsid w:val="0081786E"/>
    <w:rsid w:val="00821614"/>
    <w:rsid w:val="00821E61"/>
    <w:rsid w:val="008240C0"/>
    <w:rsid w:val="00834581"/>
    <w:rsid w:val="008363C3"/>
    <w:rsid w:val="00840753"/>
    <w:rsid w:val="008603FE"/>
    <w:rsid w:val="0086082C"/>
    <w:rsid w:val="00871027"/>
    <w:rsid w:val="0087567E"/>
    <w:rsid w:val="00875869"/>
    <w:rsid w:val="008769B2"/>
    <w:rsid w:val="008829B0"/>
    <w:rsid w:val="008912EE"/>
    <w:rsid w:val="008A0497"/>
    <w:rsid w:val="008A4013"/>
    <w:rsid w:val="008B31DE"/>
    <w:rsid w:val="008B45EF"/>
    <w:rsid w:val="008B4F3E"/>
    <w:rsid w:val="008C2DB7"/>
    <w:rsid w:val="008D09E5"/>
    <w:rsid w:val="008F33BD"/>
    <w:rsid w:val="008F3C3C"/>
    <w:rsid w:val="008F7055"/>
    <w:rsid w:val="00910F52"/>
    <w:rsid w:val="00927D1A"/>
    <w:rsid w:val="00931FF5"/>
    <w:rsid w:val="00947595"/>
    <w:rsid w:val="0096261D"/>
    <w:rsid w:val="00963C80"/>
    <w:rsid w:val="00971D20"/>
    <w:rsid w:val="00975E2C"/>
    <w:rsid w:val="00995BB5"/>
    <w:rsid w:val="009A17AE"/>
    <w:rsid w:val="009A354C"/>
    <w:rsid w:val="009A4598"/>
    <w:rsid w:val="009B36C7"/>
    <w:rsid w:val="009B7B45"/>
    <w:rsid w:val="009D502E"/>
    <w:rsid w:val="009E5A2E"/>
    <w:rsid w:val="00A1011A"/>
    <w:rsid w:val="00A168C2"/>
    <w:rsid w:val="00A2656E"/>
    <w:rsid w:val="00A275FA"/>
    <w:rsid w:val="00A30260"/>
    <w:rsid w:val="00A32C2E"/>
    <w:rsid w:val="00A34A68"/>
    <w:rsid w:val="00A36213"/>
    <w:rsid w:val="00A45818"/>
    <w:rsid w:val="00A57D10"/>
    <w:rsid w:val="00A61DF6"/>
    <w:rsid w:val="00A80238"/>
    <w:rsid w:val="00A838A7"/>
    <w:rsid w:val="00AA4542"/>
    <w:rsid w:val="00AB038D"/>
    <w:rsid w:val="00AB22FB"/>
    <w:rsid w:val="00AB5A3D"/>
    <w:rsid w:val="00AB5D9F"/>
    <w:rsid w:val="00AB7625"/>
    <w:rsid w:val="00AC0131"/>
    <w:rsid w:val="00AD69AA"/>
    <w:rsid w:val="00AD7706"/>
    <w:rsid w:val="00AE3192"/>
    <w:rsid w:val="00AE3444"/>
    <w:rsid w:val="00AE555B"/>
    <w:rsid w:val="00AF0F73"/>
    <w:rsid w:val="00AF324A"/>
    <w:rsid w:val="00B03E3C"/>
    <w:rsid w:val="00B11FB9"/>
    <w:rsid w:val="00B21DFE"/>
    <w:rsid w:val="00B3164C"/>
    <w:rsid w:val="00B44D84"/>
    <w:rsid w:val="00B645AD"/>
    <w:rsid w:val="00B81F91"/>
    <w:rsid w:val="00BA0ED7"/>
    <w:rsid w:val="00BA7CC5"/>
    <w:rsid w:val="00BA7F53"/>
    <w:rsid w:val="00BC0BA5"/>
    <w:rsid w:val="00BD08FF"/>
    <w:rsid w:val="00BE3B69"/>
    <w:rsid w:val="00BE7BA3"/>
    <w:rsid w:val="00BF1EBA"/>
    <w:rsid w:val="00BF6005"/>
    <w:rsid w:val="00C232AB"/>
    <w:rsid w:val="00C32C11"/>
    <w:rsid w:val="00C41B93"/>
    <w:rsid w:val="00C462F3"/>
    <w:rsid w:val="00C47B15"/>
    <w:rsid w:val="00C66377"/>
    <w:rsid w:val="00C67E7C"/>
    <w:rsid w:val="00C72D53"/>
    <w:rsid w:val="00C753B7"/>
    <w:rsid w:val="00C7777E"/>
    <w:rsid w:val="00C91CD7"/>
    <w:rsid w:val="00CA0102"/>
    <w:rsid w:val="00CA3FD2"/>
    <w:rsid w:val="00CB4038"/>
    <w:rsid w:val="00CB72C0"/>
    <w:rsid w:val="00CC2277"/>
    <w:rsid w:val="00CD065D"/>
    <w:rsid w:val="00CE3D36"/>
    <w:rsid w:val="00CE6EDE"/>
    <w:rsid w:val="00CF5EE0"/>
    <w:rsid w:val="00D10C84"/>
    <w:rsid w:val="00D176D0"/>
    <w:rsid w:val="00D2159D"/>
    <w:rsid w:val="00D32061"/>
    <w:rsid w:val="00D32D38"/>
    <w:rsid w:val="00D47936"/>
    <w:rsid w:val="00D50E37"/>
    <w:rsid w:val="00D6676C"/>
    <w:rsid w:val="00D70C15"/>
    <w:rsid w:val="00D7607F"/>
    <w:rsid w:val="00D764E9"/>
    <w:rsid w:val="00D9533B"/>
    <w:rsid w:val="00D95BB1"/>
    <w:rsid w:val="00D9690F"/>
    <w:rsid w:val="00DA2B1F"/>
    <w:rsid w:val="00DA40A9"/>
    <w:rsid w:val="00DA4B87"/>
    <w:rsid w:val="00DB288F"/>
    <w:rsid w:val="00DB301D"/>
    <w:rsid w:val="00DB45D5"/>
    <w:rsid w:val="00DD2108"/>
    <w:rsid w:val="00DE303C"/>
    <w:rsid w:val="00DE41F7"/>
    <w:rsid w:val="00DF007F"/>
    <w:rsid w:val="00E04402"/>
    <w:rsid w:val="00E15336"/>
    <w:rsid w:val="00E16DB6"/>
    <w:rsid w:val="00E30A64"/>
    <w:rsid w:val="00E408C0"/>
    <w:rsid w:val="00E4678A"/>
    <w:rsid w:val="00E521E3"/>
    <w:rsid w:val="00E60089"/>
    <w:rsid w:val="00E60CA8"/>
    <w:rsid w:val="00E61244"/>
    <w:rsid w:val="00E76E3C"/>
    <w:rsid w:val="00E83312"/>
    <w:rsid w:val="00E85644"/>
    <w:rsid w:val="00E860B2"/>
    <w:rsid w:val="00E86A51"/>
    <w:rsid w:val="00E90B7E"/>
    <w:rsid w:val="00EA01CF"/>
    <w:rsid w:val="00EA09A5"/>
    <w:rsid w:val="00EA11C8"/>
    <w:rsid w:val="00EA4117"/>
    <w:rsid w:val="00EB246E"/>
    <w:rsid w:val="00EC21EA"/>
    <w:rsid w:val="00ED0F77"/>
    <w:rsid w:val="00EE336E"/>
    <w:rsid w:val="00F11786"/>
    <w:rsid w:val="00F15C0A"/>
    <w:rsid w:val="00F2312B"/>
    <w:rsid w:val="00F33E43"/>
    <w:rsid w:val="00F42F98"/>
    <w:rsid w:val="00F51DB4"/>
    <w:rsid w:val="00F64799"/>
    <w:rsid w:val="00F652CE"/>
    <w:rsid w:val="00F75611"/>
    <w:rsid w:val="00F8345A"/>
    <w:rsid w:val="00F91863"/>
    <w:rsid w:val="00F97C24"/>
    <w:rsid w:val="00FA0850"/>
    <w:rsid w:val="00FC283F"/>
    <w:rsid w:val="00FC31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F2A31"/>
  <w15:chartTrackingRefBased/>
  <w15:docId w15:val="{6F817F2E-B78F-45EB-B6E1-E64B4F7E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0A64"/>
    <w:pPr>
      <w:spacing w:after="200" w:line="276" w:lineRule="auto"/>
    </w:pPr>
    <w:rPr>
      <w:sz w:val="22"/>
      <w:szCs w:val="22"/>
      <w:lang w:eastAsia="en-US"/>
    </w:rPr>
  </w:style>
  <w:style w:type="paragraph" w:styleId="berschrift1">
    <w:name w:val="heading 1"/>
    <w:basedOn w:val="Standard"/>
    <w:next w:val="Standard"/>
    <w:link w:val="berschrift1Zchn"/>
    <w:qFormat/>
    <w:rsid w:val="00DD2108"/>
    <w:pPr>
      <w:keepNext/>
      <w:numPr>
        <w:numId w:val="1"/>
      </w:numPr>
      <w:spacing w:after="0" w:line="240" w:lineRule="auto"/>
      <w:outlineLvl w:val="0"/>
    </w:pPr>
    <w:rPr>
      <w:rFonts w:ascii="Arial" w:eastAsia="Times New Roman" w:hAnsi="Arial" w:cs="Arial"/>
      <w:b/>
      <w:bCs/>
      <w:sz w:val="24"/>
      <w:szCs w:val="24"/>
      <w:lang w:eastAsia="ar-SA"/>
    </w:rPr>
  </w:style>
  <w:style w:type="paragraph" w:styleId="berschrift2">
    <w:name w:val="heading 2"/>
    <w:basedOn w:val="Standard"/>
    <w:next w:val="Standard"/>
    <w:link w:val="berschrift2Zchn"/>
    <w:unhideWhenUsed/>
    <w:qFormat/>
    <w:rsid w:val="00DD2108"/>
    <w:pPr>
      <w:keepNext/>
      <w:numPr>
        <w:ilvl w:val="1"/>
        <w:numId w:val="1"/>
      </w:numPr>
      <w:spacing w:before="240" w:after="60" w:line="240" w:lineRule="auto"/>
      <w:outlineLvl w:val="1"/>
    </w:pPr>
    <w:rPr>
      <w:rFonts w:ascii="Arial" w:eastAsia="Times New Roman" w:hAnsi="Arial" w:cs="Arial"/>
      <w:b/>
      <w:bCs/>
      <w:i/>
      <w:iCs/>
      <w:sz w:val="28"/>
      <w:szCs w:val="28"/>
      <w:lang w:eastAsia="ar-SA"/>
    </w:rPr>
  </w:style>
  <w:style w:type="paragraph" w:styleId="berschrift3">
    <w:name w:val="heading 3"/>
    <w:basedOn w:val="Standard"/>
    <w:next w:val="Standard"/>
    <w:link w:val="berschrift3Zchn"/>
    <w:semiHidden/>
    <w:unhideWhenUsed/>
    <w:qFormat/>
    <w:rsid w:val="00DD2108"/>
    <w:pPr>
      <w:keepNext/>
      <w:numPr>
        <w:ilvl w:val="2"/>
        <w:numId w:val="1"/>
      </w:numPr>
      <w:spacing w:before="240" w:after="60" w:line="240" w:lineRule="auto"/>
      <w:outlineLvl w:val="2"/>
    </w:pPr>
    <w:rPr>
      <w:rFonts w:ascii="Arial" w:eastAsia="Times New Roman" w:hAnsi="Arial" w:cs="Arial"/>
      <w:b/>
      <w:bCs/>
      <w:sz w:val="26"/>
      <w:szCs w:val="26"/>
      <w:lang w:eastAsia="ar-SA"/>
    </w:rPr>
  </w:style>
  <w:style w:type="paragraph" w:styleId="berschrift4">
    <w:name w:val="heading 4"/>
    <w:basedOn w:val="Standard"/>
    <w:next w:val="Standard"/>
    <w:link w:val="berschrift4Zchn"/>
    <w:semiHidden/>
    <w:unhideWhenUsed/>
    <w:qFormat/>
    <w:rsid w:val="00DD2108"/>
    <w:pPr>
      <w:keepNext/>
      <w:numPr>
        <w:ilvl w:val="3"/>
        <w:numId w:val="1"/>
      </w:numPr>
      <w:spacing w:before="240" w:after="60" w:line="240" w:lineRule="auto"/>
      <w:outlineLvl w:val="3"/>
    </w:pPr>
    <w:rPr>
      <w:rFonts w:ascii="Times New Roman" w:eastAsia="Times New Roman" w:hAnsi="Times New Roman"/>
      <w:b/>
      <w:bCs/>
      <w:sz w:val="28"/>
      <w:szCs w:val="28"/>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30A64"/>
    <w:rPr>
      <w:color w:val="0000FF"/>
      <w:u w:val="single"/>
    </w:rPr>
  </w:style>
  <w:style w:type="paragraph" w:styleId="Kopfzeile">
    <w:name w:val="header"/>
    <w:basedOn w:val="Standard"/>
    <w:link w:val="KopfzeileZchn"/>
    <w:rsid w:val="00E30A64"/>
    <w:pPr>
      <w:tabs>
        <w:tab w:val="center" w:pos="4536"/>
        <w:tab w:val="right" w:pos="9072"/>
      </w:tabs>
      <w:spacing w:after="0" w:line="240" w:lineRule="auto"/>
    </w:pPr>
    <w:rPr>
      <w:rFonts w:ascii="Times New Roman" w:eastAsia="Times New Roman" w:hAnsi="Times New Roman"/>
      <w:sz w:val="24"/>
      <w:szCs w:val="24"/>
      <w:lang w:eastAsia="de-DE"/>
    </w:rPr>
  </w:style>
  <w:style w:type="character" w:customStyle="1" w:styleId="KopfzeileZchn">
    <w:name w:val="Kopfzeile Zchn"/>
    <w:link w:val="Kopfzeile"/>
    <w:rsid w:val="00E30A64"/>
    <w:rPr>
      <w:rFonts w:ascii="Times New Roman" w:eastAsia="Times New Roman" w:hAnsi="Times New Roman" w:cs="Times New Roman"/>
      <w:sz w:val="24"/>
      <w:szCs w:val="24"/>
      <w:lang w:eastAsia="de-DE"/>
    </w:rPr>
  </w:style>
  <w:style w:type="paragraph" w:styleId="Fuzeile">
    <w:name w:val="footer"/>
    <w:basedOn w:val="Standard"/>
    <w:link w:val="FuzeileZchn"/>
    <w:rsid w:val="00E30A64"/>
    <w:pPr>
      <w:tabs>
        <w:tab w:val="center" w:pos="4536"/>
        <w:tab w:val="right" w:pos="9072"/>
      </w:tabs>
      <w:spacing w:after="0" w:line="240" w:lineRule="auto"/>
    </w:pPr>
    <w:rPr>
      <w:rFonts w:ascii="Times New Roman" w:eastAsia="Times New Roman" w:hAnsi="Times New Roman"/>
      <w:sz w:val="24"/>
      <w:szCs w:val="24"/>
      <w:lang w:eastAsia="de-DE"/>
    </w:rPr>
  </w:style>
  <w:style w:type="character" w:customStyle="1" w:styleId="FuzeileZchn">
    <w:name w:val="Fußzeile Zchn"/>
    <w:link w:val="Fuzeile"/>
    <w:rsid w:val="00E30A64"/>
    <w:rPr>
      <w:rFonts w:ascii="Times New Roman" w:eastAsia="Times New Roman" w:hAnsi="Times New Roman" w:cs="Times New Roman"/>
      <w:sz w:val="24"/>
      <w:szCs w:val="24"/>
      <w:lang w:eastAsia="de-DE"/>
    </w:rPr>
  </w:style>
  <w:style w:type="character" w:styleId="Seitenzahl">
    <w:name w:val="page number"/>
    <w:rsid w:val="00E30A64"/>
  </w:style>
  <w:style w:type="character" w:styleId="NichtaufgelsteErwhnung">
    <w:name w:val="Unresolved Mention"/>
    <w:uiPriority w:val="99"/>
    <w:semiHidden/>
    <w:unhideWhenUsed/>
    <w:rsid w:val="00A34A68"/>
    <w:rPr>
      <w:color w:val="605E5C"/>
      <w:shd w:val="clear" w:color="auto" w:fill="E1DFDD"/>
    </w:rPr>
  </w:style>
  <w:style w:type="character" w:customStyle="1" w:styleId="berschrift1Zchn">
    <w:name w:val="Überschrift 1 Zchn"/>
    <w:basedOn w:val="Absatz-Standardschriftart"/>
    <w:link w:val="berschrift1"/>
    <w:rsid w:val="00DD2108"/>
    <w:rPr>
      <w:rFonts w:ascii="Arial" w:eastAsia="Times New Roman" w:hAnsi="Arial" w:cs="Arial"/>
      <w:b/>
      <w:bCs/>
      <w:sz w:val="24"/>
      <w:szCs w:val="24"/>
      <w:lang w:eastAsia="ar-SA"/>
    </w:rPr>
  </w:style>
  <w:style w:type="character" w:customStyle="1" w:styleId="berschrift2Zchn">
    <w:name w:val="Überschrift 2 Zchn"/>
    <w:basedOn w:val="Absatz-Standardschriftart"/>
    <w:link w:val="berschrift2"/>
    <w:rsid w:val="00DD2108"/>
    <w:rPr>
      <w:rFonts w:ascii="Arial" w:eastAsia="Times New Roman" w:hAnsi="Arial" w:cs="Arial"/>
      <w:b/>
      <w:bCs/>
      <w:i/>
      <w:iCs/>
      <w:sz w:val="28"/>
      <w:szCs w:val="28"/>
      <w:lang w:eastAsia="ar-SA"/>
    </w:rPr>
  </w:style>
  <w:style w:type="character" w:customStyle="1" w:styleId="berschrift3Zchn">
    <w:name w:val="Überschrift 3 Zchn"/>
    <w:basedOn w:val="Absatz-Standardschriftart"/>
    <w:link w:val="berschrift3"/>
    <w:semiHidden/>
    <w:rsid w:val="00DD2108"/>
    <w:rPr>
      <w:rFonts w:ascii="Arial" w:eastAsia="Times New Roman" w:hAnsi="Arial" w:cs="Arial"/>
      <w:b/>
      <w:bCs/>
      <w:sz w:val="26"/>
      <w:szCs w:val="26"/>
      <w:lang w:eastAsia="ar-SA"/>
    </w:rPr>
  </w:style>
  <w:style w:type="character" w:customStyle="1" w:styleId="berschrift4Zchn">
    <w:name w:val="Überschrift 4 Zchn"/>
    <w:basedOn w:val="Absatz-Standardschriftart"/>
    <w:link w:val="berschrift4"/>
    <w:semiHidden/>
    <w:rsid w:val="00DD2108"/>
    <w:rPr>
      <w:rFonts w:ascii="Times New Roman" w:eastAsia="Times New Roman" w:hAnsi="Times New Roman"/>
      <w:b/>
      <w:b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quick-mix.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1219</Words>
  <Characters>7683</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Das 18. tubag Sanierungsforum tagte in der Sayner Hütte</vt:lpstr>
    </vt:vector>
  </TitlesOfParts>
  <Company/>
  <LinksUpToDate>false</LinksUpToDate>
  <CharactersWithSpaces>8885</CharactersWithSpaces>
  <SharedDoc>false</SharedDoc>
  <HLinks>
    <vt:vector size="6" baseType="variant">
      <vt:variant>
        <vt:i4>6684782</vt:i4>
      </vt:variant>
      <vt:variant>
        <vt:i4>3</vt:i4>
      </vt:variant>
      <vt:variant>
        <vt:i4>0</vt:i4>
      </vt:variant>
      <vt:variant>
        <vt:i4>5</vt:i4>
      </vt:variant>
      <vt:variant>
        <vt:lpwstr>http://www.wollenberg-frahm-pr.de/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18. tubag Sanierungsforum tagte in der Sayner Hütte</dc:title>
  <dc:subject/>
  <dc:creator>Guido Wollenberg</dc:creator>
  <cp:keywords/>
  <cp:lastModifiedBy>Guido Wollenberg</cp:lastModifiedBy>
  <cp:revision>12</cp:revision>
  <dcterms:created xsi:type="dcterms:W3CDTF">2021-10-06T08:36:00Z</dcterms:created>
  <dcterms:modified xsi:type="dcterms:W3CDTF">2021-10-21T14:20:00Z</dcterms:modified>
</cp:coreProperties>
</file>