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7714D" w14:textId="421D6E6B" w:rsidR="00035DC9" w:rsidRPr="00035DC9" w:rsidRDefault="002D09D4" w:rsidP="00A52ADC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jc w:val="both"/>
        <w:rPr>
          <w:rFonts w:ascii="Arial" w:eastAsiaTheme="minorHAnsi" w:hAnsi="Arial" w:cs="Arial"/>
          <w:b/>
          <w:bCs/>
        </w:rPr>
      </w:pPr>
      <w:r>
        <w:rPr>
          <w:rFonts w:ascii="Arial" w:hAnsi="Arial" w:cs="Arial"/>
        </w:rPr>
        <w:br/>
      </w:r>
      <w:r w:rsidR="00035DC9" w:rsidRPr="00035DC9">
        <w:rPr>
          <w:rFonts w:ascii="Arial" w:eastAsiaTheme="minorHAnsi" w:hAnsi="Arial" w:cs="Arial"/>
          <w:b/>
          <w:bCs/>
        </w:rPr>
        <w:t>Mit Green Wall-Kombi gegen hei</w:t>
      </w:r>
      <w:r w:rsidR="00A52ADC">
        <w:rPr>
          <w:rFonts w:ascii="Arial" w:eastAsiaTheme="minorHAnsi" w:hAnsi="Arial" w:cs="Arial"/>
          <w:b/>
          <w:bCs/>
        </w:rPr>
        <w:t>ß</w:t>
      </w:r>
      <w:r w:rsidR="00035DC9" w:rsidRPr="00035DC9">
        <w:rPr>
          <w:rFonts w:ascii="Arial" w:eastAsiaTheme="minorHAnsi" w:hAnsi="Arial" w:cs="Arial"/>
          <w:b/>
          <w:bCs/>
        </w:rPr>
        <w:t>e Innenstädte</w:t>
      </w:r>
    </w:p>
    <w:p w14:paraId="798D8143" w14:textId="78127E5F" w:rsidR="00FF7D8E" w:rsidRPr="00FF7D8E" w:rsidRDefault="00035DC9" w:rsidP="00035DC9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rPr>
          <w:rFonts w:ascii="Arial" w:eastAsiaTheme="minorHAnsi" w:hAnsi="Arial" w:cs="Arial"/>
          <w:b/>
          <w:bCs/>
        </w:rPr>
      </w:pPr>
      <w:r w:rsidRPr="00035DC9">
        <w:rPr>
          <w:rFonts w:ascii="Arial" w:eastAsiaTheme="minorHAnsi" w:hAnsi="Arial" w:cs="Arial"/>
          <w:b/>
          <w:bCs/>
        </w:rPr>
        <w:t>Jasto zeigt auf der GaLaBau erstmals eine neue begrünbare Gartenmauer</w:t>
      </w:r>
    </w:p>
    <w:p w14:paraId="00735D68" w14:textId="77777777" w:rsidR="00DA2FC6" w:rsidRDefault="00DA2FC6" w:rsidP="00EF6AD6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rPr>
          <w:rFonts w:ascii="Arial" w:hAnsi="Arial" w:cs="Arial"/>
          <w:b/>
          <w:bCs/>
        </w:rPr>
      </w:pPr>
    </w:p>
    <w:p w14:paraId="7B6BDF95" w14:textId="1EA5AB1D" w:rsidR="00275F7F" w:rsidRDefault="00035DC9" w:rsidP="004B4A85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Die Jasto Baustoffwerke haben auf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der GaLaBau in Nürnberg eine 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ganze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Reihe von Produktneuheiten vorgestellt. Ein Highlight 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>war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die Green Wall-Kombi,</w:t>
      </w:r>
      <w:r w:rsidR="00275F7F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ein begrünbares Mauersystem für den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privaten, aber vor allem </w:t>
      </w:r>
      <w:r w:rsidR="0055795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für den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städtischen Raum. In Kombination mit anderen Grünflächen kann die </w:t>
      </w:r>
      <w:r w:rsidR="00275F7F">
        <w:rPr>
          <w:rFonts w:ascii="Arial" w:eastAsiaTheme="minorHAnsi" w:hAnsi="Arial" w:cs="Arial"/>
          <w:kern w:val="2"/>
          <w:lang w:eastAsia="en-US"/>
          <w14:ligatures w14:val="standardContextual"/>
        </w:rPr>
        <w:t>Gartenm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auer zur Kühlung von Innenstädten beitragen und die CO</w:t>
      </w:r>
      <w:r w:rsidRPr="00035DC9">
        <w:rPr>
          <w:rFonts w:ascii="Arial" w:eastAsiaTheme="minorHAnsi" w:hAnsi="Arial" w:cs="Arial"/>
          <w:kern w:val="2"/>
          <w:vertAlign w:val="subscript"/>
          <w:lang w:eastAsia="en-US"/>
          <w14:ligatures w14:val="standardContextual"/>
        </w:rPr>
        <w:t>2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-Aufnahme erhöhen.</w:t>
      </w:r>
      <w:r w:rsidR="00DC5373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557958">
        <w:rPr>
          <w:rFonts w:ascii="Arial" w:eastAsiaTheme="minorHAnsi" w:hAnsi="Arial" w:cs="Arial"/>
          <w:kern w:val="2"/>
          <w:lang w:eastAsia="en-US"/>
          <w14:ligatures w14:val="standardContextual"/>
        </w:rPr>
        <w:t>D</w:t>
      </w:r>
      <w:r w:rsidR="00DC5373">
        <w:rPr>
          <w:rFonts w:ascii="Arial" w:eastAsiaTheme="minorHAnsi" w:hAnsi="Arial" w:cs="Arial"/>
          <w:kern w:val="2"/>
          <w:lang w:eastAsia="en-US"/>
          <w14:ligatures w14:val="standardContextual"/>
        </w:rPr>
        <w:t>ie CO</w:t>
      </w:r>
      <w:r w:rsidR="00DC5373" w:rsidRPr="00DC5373">
        <w:rPr>
          <w:rFonts w:ascii="Arial" w:eastAsiaTheme="minorHAnsi" w:hAnsi="Arial" w:cs="Arial"/>
          <w:kern w:val="2"/>
          <w:vertAlign w:val="subscript"/>
          <w:lang w:eastAsia="en-US"/>
          <w14:ligatures w14:val="standardContextual"/>
        </w:rPr>
        <w:t>2</w:t>
      </w:r>
      <w:r w:rsidR="00DC5373">
        <w:rPr>
          <w:rFonts w:ascii="Arial" w:eastAsiaTheme="minorHAnsi" w:hAnsi="Arial" w:cs="Arial"/>
          <w:kern w:val="2"/>
          <w:lang w:eastAsia="en-US"/>
          <w14:ligatures w14:val="standardContextual"/>
        </w:rPr>
        <w:t>-Bilanz des</w:t>
      </w:r>
      <w:r w:rsidR="0055795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33C34">
        <w:rPr>
          <w:rFonts w:ascii="Arial" w:eastAsiaTheme="minorHAnsi" w:hAnsi="Arial" w:cs="Arial"/>
          <w:kern w:val="2"/>
          <w:lang w:eastAsia="en-US"/>
          <w14:ligatures w14:val="standardContextual"/>
        </w:rPr>
        <w:t>begrünten</w:t>
      </w:r>
      <w:r w:rsidR="0055795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Mauersystem</w:t>
      </w:r>
      <w:r w:rsidR="00DC5373">
        <w:rPr>
          <w:rFonts w:ascii="Arial" w:eastAsiaTheme="minorHAnsi" w:hAnsi="Arial" w:cs="Arial"/>
          <w:kern w:val="2"/>
          <w:lang w:eastAsia="en-US"/>
          <w14:ligatures w14:val="standardContextual"/>
        </w:rPr>
        <w:t>s</w:t>
      </w:r>
      <w:r w:rsidR="0055795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wird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innerhalb kürzester Zeit positiv, da die Bepflanzung mehr CO</w:t>
      </w:r>
      <w:r w:rsidR="00123048" w:rsidRPr="00123048">
        <w:rPr>
          <w:rFonts w:ascii="Arial" w:eastAsiaTheme="minorHAnsi" w:hAnsi="Arial" w:cs="Arial"/>
          <w:kern w:val="2"/>
          <w:vertAlign w:val="subscript"/>
          <w:lang w:eastAsia="en-US"/>
          <w14:ligatures w14:val="standardContextual"/>
        </w:rPr>
        <w:t>2</w:t>
      </w:r>
      <w:r w:rsidR="00123048" w:rsidRP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bindet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, als bei der Produktion benötigt wurde.</w:t>
      </w:r>
    </w:p>
    <w:p w14:paraId="2E552513" w14:textId="6618BF23" w:rsidR="00035DC9" w:rsidRPr="00035DC9" w:rsidRDefault="00035DC9" w:rsidP="004B4A85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Die Steine des Mauersystems verfügen über drei nebeneinander liegende Kammern mit unterschiedlichen Funktionen. Die beiden äußeren Kammern können mit Pflanzsubstrat befüllt und individuell bepflanzt werden. 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>Ü</w:t>
      </w:r>
      <w:r w:rsidR="00403A26"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ber integrierte Aussparungen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an der Oberseite jedes Stein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s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wachsen die Pflanzen dann nach außen. H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ierfür eigne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sich z.B.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Sedum Pflanzen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, d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ie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an vertikalen Wandflächen gut gedeih</w:t>
      </w:r>
      <w:r w:rsidR="00D33C34">
        <w:rPr>
          <w:rFonts w:ascii="Arial" w:eastAsiaTheme="minorHAnsi" w:hAnsi="Arial" w:cs="Arial"/>
          <w:kern w:val="2"/>
          <w:lang w:eastAsia="en-US"/>
          <w14:ligatures w14:val="standardContextual"/>
        </w:rPr>
        <w:t>en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Die innere Kammer hingegen kann ausbetoniert und armiert werden, um so die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statische Belastbarkeit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der Mauer zu erhöhen. Auf diese Weise sind freistehende Mauerhöhen von bis zu 2 Metern möglich. Green Wall-Kombi kann wahlweise ein- oder zweiseitig begrünt werden und gleichzeitig als Schallschutzwand dienen.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D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ie Mauer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kann bauseits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mit einem integrierten System zur Tröpfchenbewässerung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versehen werden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, so dass auch Kräuter und Nutzpflanzen angebaut werden können.</w:t>
      </w:r>
    </w:p>
    <w:p w14:paraId="137C1090" w14:textId="0E9DD1D8" w:rsidR="00035DC9" w:rsidRPr="00035DC9" w:rsidRDefault="00035DC9" w:rsidP="004B4A85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lastRenderedPageBreak/>
        <w:t xml:space="preserve">Neben der Green Wall-Kombi wird in Kürze auch die neue Cavum-Mauer verfügbar sein. Dabei handelt es sich um eine Mauer in Bruchsteinoptik. Sie besteht aus Hohlsteinen und spart dadurch Gewicht und Kosten ein. Da die Cavum-Mauer horizontal und vertikal armiert werden kann, eignet sie sich für größere Höhen als massive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Vollstein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mauern. Weitere Neuheiten in der Jasto Gartenwelt sind eine Variante der Burgmauer mit einer neuartigen Felsstruktur-Oberfläche, sowie das </w:t>
      </w:r>
      <w:r w:rsidR="00275F7F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beliebte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Trendline-Pflaster in einer gekollerten Variante.</w:t>
      </w:r>
    </w:p>
    <w:p w14:paraId="1453680B" w14:textId="35494471" w:rsidR="00DF50AB" w:rsidRDefault="00035DC9" w:rsidP="004B4A85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Die Messe </w:t>
      </w:r>
      <w:r w:rsidR="00403A26">
        <w:rPr>
          <w:rFonts w:ascii="Arial" w:eastAsiaTheme="minorHAnsi" w:hAnsi="Arial" w:cs="Arial"/>
          <w:kern w:val="2"/>
          <w:lang w:eastAsia="en-US"/>
          <w14:ligatures w14:val="standardContextual"/>
        </w:rPr>
        <w:t>bewies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nicht nur das große Interesse der Kunden an den neuen Produkten. Die gut besuchte Ausstellung lässt auch auf eine positive Marktentwicklung hoffen, nicht zuletzt aufgrund der vollen Auftragsbücher vieler </w:t>
      </w:r>
      <w:proofErr w:type="spellStart"/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GaLaBauer</w:t>
      </w:r>
      <w:proofErr w:type="spellEnd"/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Für die Jasto Baustoffwerke hat sich die Teilnahme als richtige Entscheidung erwiesen. Das Unternehmen war mit einem großen Team vor Ort und konnte so in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>konstruktiven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Gesprächen mit 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einer Vielzahl an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Besuchern</w:t>
      </w:r>
      <w:r w:rsidR="0012304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wichtiges Kundenfeedback einholen</w:t>
      </w:r>
      <w:r w:rsidR="00275F7F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und neue Kontakte knüpfen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. Insbesondere mit den zahlreichen Produktneuheiten konnte Jasto hier punkten.</w:t>
      </w:r>
    </w:p>
    <w:p w14:paraId="3F6FD0EE" w14:textId="77777777" w:rsidR="00567344" w:rsidRDefault="00567344" w:rsidP="00A52ADC">
      <w:pPr>
        <w:spacing w:after="120" w:line="360" w:lineRule="exact"/>
        <w:ind w:right="425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14:paraId="35EC014C" w14:textId="15450C3A" w:rsidR="00DF50AB" w:rsidRDefault="00567344" w:rsidP="00567344">
      <w:pPr>
        <w:rPr>
          <w:rFonts w:ascii="Arial" w:eastAsiaTheme="minorHAnsi" w:hAnsi="Arial" w:cs="Arial"/>
          <w:b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lang w:eastAsia="en-US"/>
        </w:rPr>
        <w:drawing>
          <wp:anchor distT="0" distB="0" distL="114300" distR="114300" simplePos="0" relativeHeight="251660288" behindDoc="0" locked="0" layoutInCell="1" allowOverlap="1" wp14:anchorId="78A48B78" wp14:editId="14E1EDF7">
            <wp:simplePos x="0" y="0"/>
            <wp:positionH relativeFrom="column">
              <wp:posOffset>-635</wp:posOffset>
            </wp:positionH>
            <wp:positionV relativeFrom="paragraph">
              <wp:posOffset>486410</wp:posOffset>
            </wp:positionV>
            <wp:extent cx="4319270" cy="1965325"/>
            <wp:effectExtent l="0" t="0" r="5080" b="0"/>
            <wp:wrapTopAndBottom/>
            <wp:docPr id="130762235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622353" name="Grafik 130762235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0AB">
        <w:rPr>
          <w:rFonts w:ascii="Arial" w:eastAsiaTheme="minorHAnsi" w:hAnsi="Arial" w:cs="Arial"/>
          <w:b/>
          <w:kern w:val="2"/>
          <w:lang w:eastAsia="en-US"/>
          <w14:ligatures w14:val="standardContextual"/>
        </w:rPr>
        <w:t xml:space="preserve">Bilder und </w:t>
      </w:r>
      <w:r w:rsidR="00035DC9" w:rsidRPr="00035DC9">
        <w:rPr>
          <w:rFonts w:ascii="Arial" w:eastAsiaTheme="minorHAnsi" w:hAnsi="Arial" w:cs="Arial"/>
          <w:b/>
          <w:kern w:val="2"/>
          <w:lang w:eastAsia="en-US"/>
          <w14:ligatures w14:val="standardContextual"/>
        </w:rPr>
        <w:t>Bildunterschriften</w:t>
      </w:r>
    </w:p>
    <w:p w14:paraId="0108901D" w14:textId="77777777" w:rsidR="00567344" w:rsidRDefault="00567344" w:rsidP="00035DC9">
      <w:pPr>
        <w:spacing w:after="120" w:line="360" w:lineRule="exact"/>
        <w:ind w:right="425"/>
        <w:rPr>
          <w:rFonts w:ascii="Arial" w:eastAsiaTheme="minorHAnsi" w:hAnsi="Arial" w:cs="Arial"/>
          <w:i/>
          <w:kern w:val="2"/>
          <w:lang w:eastAsia="en-US"/>
          <w14:ligatures w14:val="standardContextual"/>
        </w:rPr>
      </w:pPr>
    </w:p>
    <w:p w14:paraId="4EDD5BEF" w14:textId="7927A597" w:rsidR="00035DC9" w:rsidRDefault="00035DC9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lastRenderedPageBreak/>
        <w:t>Bild 1:</w:t>
      </w:r>
      <w:r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br/>
      </w:r>
      <w:r w:rsidR="00567344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Das Jasto-Team mit der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Green Wall-Kombi</w:t>
      </w:r>
      <w:r w:rsidR="00567344">
        <w:rPr>
          <w:rFonts w:ascii="Arial" w:eastAsiaTheme="minorHAnsi" w:hAnsi="Arial" w:cs="Arial"/>
          <w:kern w:val="2"/>
          <w:lang w:eastAsia="en-US"/>
          <w14:ligatures w14:val="standardContextual"/>
        </w:rPr>
        <w:t>,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ein</w:t>
      </w:r>
      <w:r w:rsidR="00DF50AB">
        <w:rPr>
          <w:rFonts w:ascii="Arial" w:eastAsiaTheme="minorHAnsi" w:hAnsi="Arial" w:cs="Arial"/>
          <w:kern w:val="2"/>
          <w:lang w:eastAsia="en-US"/>
          <w14:ligatures w14:val="standardContextual"/>
        </w:rPr>
        <w:t>e</w:t>
      </w:r>
      <w:r w:rsidR="00567344">
        <w:rPr>
          <w:rFonts w:ascii="Arial" w:eastAsiaTheme="minorHAnsi" w:hAnsi="Arial" w:cs="Arial"/>
          <w:kern w:val="2"/>
          <w:lang w:eastAsia="en-US"/>
          <w14:ligatures w14:val="standardContextual"/>
        </w:rPr>
        <w:t>r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begrünbare</w:t>
      </w:r>
      <w:r w:rsidR="00567344">
        <w:rPr>
          <w:rFonts w:ascii="Arial" w:eastAsiaTheme="minorHAnsi" w:hAnsi="Arial" w:cs="Arial"/>
          <w:kern w:val="2"/>
          <w:lang w:eastAsia="en-US"/>
          <w14:ligatures w14:val="standardContextual"/>
        </w:rPr>
        <w:t>n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F50AB">
        <w:rPr>
          <w:rFonts w:ascii="Arial" w:eastAsiaTheme="minorHAnsi" w:hAnsi="Arial" w:cs="Arial"/>
          <w:kern w:val="2"/>
          <w:lang w:eastAsia="en-US"/>
          <w14:ligatures w14:val="standardContextual"/>
        </w:rPr>
        <w:t>Gartenm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auer</w:t>
      </w:r>
      <w:r w:rsidR="00DF50AB">
        <w:rPr>
          <w:rFonts w:ascii="Arial" w:eastAsiaTheme="minorHAnsi" w:hAnsi="Arial" w:cs="Arial"/>
          <w:kern w:val="2"/>
          <w:lang w:eastAsia="en-US"/>
          <w14:ligatures w14:val="standardContextual"/>
        </w:rPr>
        <w:t>,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</w:t>
      </w:r>
      <w:r w:rsidR="00DF50AB">
        <w:rPr>
          <w:rFonts w:ascii="Arial" w:eastAsiaTheme="minorHAnsi" w:hAnsi="Arial" w:cs="Arial"/>
          <w:kern w:val="2"/>
          <w:lang w:eastAsia="en-US"/>
          <w14:ligatures w14:val="standardContextual"/>
        </w:rPr>
        <w:t>ie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insbesondere in Städten zur Verbesserung des Klimas beiträgt</w:t>
      </w:r>
    </w:p>
    <w:p w14:paraId="0A716C5F" w14:textId="77777777" w:rsidR="00567344" w:rsidRDefault="00567344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14:paraId="7525D2C3" w14:textId="77777777" w:rsidR="00567344" w:rsidRDefault="00567344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14:paraId="42F0CDB4" w14:textId="3C571DFA" w:rsidR="00DF50AB" w:rsidRDefault="00567344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lang w:eastAsia="en-US"/>
        </w:rPr>
        <w:drawing>
          <wp:anchor distT="0" distB="0" distL="114300" distR="114300" simplePos="0" relativeHeight="251661312" behindDoc="0" locked="0" layoutInCell="1" allowOverlap="1" wp14:anchorId="451E1A99" wp14:editId="32B71F5C">
            <wp:simplePos x="0" y="0"/>
            <wp:positionH relativeFrom="column">
              <wp:posOffset>-635</wp:posOffset>
            </wp:positionH>
            <wp:positionV relativeFrom="paragraph">
              <wp:posOffset>289026</wp:posOffset>
            </wp:positionV>
            <wp:extent cx="1526846" cy="2880000"/>
            <wp:effectExtent l="0" t="0" r="0" b="0"/>
            <wp:wrapTopAndBottom/>
            <wp:docPr id="96326619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26619" name="Grafik 963266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84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CBF8E" w14:textId="7C40A295" w:rsidR="00035DC9" w:rsidRDefault="00035DC9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35DC9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>Bild 2: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br/>
        <w:t xml:space="preserve">Aufgrund der drei Kammern lässt sich das </w:t>
      </w:r>
      <w:r w:rsidR="00567344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Green Wall-Kombi </w:t>
      </w:r>
      <w:r w:rsidRPr="00035DC9">
        <w:rPr>
          <w:rFonts w:ascii="Arial" w:eastAsiaTheme="minorHAnsi" w:hAnsi="Arial" w:cs="Arial"/>
          <w:kern w:val="2"/>
          <w:lang w:eastAsia="en-US"/>
          <w14:ligatures w14:val="standardContextual"/>
        </w:rPr>
        <w:t>Mauersystem außen ein- oder zweiseitig begrünen und innen ausbetonieren</w:t>
      </w:r>
    </w:p>
    <w:p w14:paraId="149FFE54" w14:textId="2D158E73" w:rsidR="00E35222" w:rsidRDefault="00E35222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14:paraId="0756E9B3" w14:textId="3FAF0683" w:rsidR="00E35222" w:rsidRPr="00E51BCE" w:rsidRDefault="00567344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73754ABB" wp14:editId="32E1A0C8">
            <wp:simplePos x="0" y="0"/>
            <wp:positionH relativeFrom="column">
              <wp:posOffset>-1270</wp:posOffset>
            </wp:positionH>
            <wp:positionV relativeFrom="paragraph">
              <wp:posOffset>406</wp:posOffset>
            </wp:positionV>
            <wp:extent cx="4319270" cy="2334260"/>
            <wp:effectExtent l="0" t="0" r="5080" b="8890"/>
            <wp:wrapTopAndBottom/>
            <wp:docPr id="51986357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863573" name="Grafik 51986357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222" w:rsidRPr="00567344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>Bild 3:</w:t>
      </w:r>
      <w:r w:rsidR="00E35222" w:rsidRPr="00E51BCE">
        <w:rPr>
          <w:rFonts w:ascii="Arial" w:eastAsiaTheme="minorHAnsi" w:hAnsi="Arial" w:cs="Arial"/>
          <w:kern w:val="2"/>
          <w:lang w:eastAsia="en-US"/>
          <w14:ligatures w14:val="standardContextual"/>
        </w:rPr>
        <w:br/>
      </w:r>
      <w:r w:rsidR="00E51BCE" w:rsidRPr="00E51BC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Die Cavum-Mauer 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auf der GaLaBau: Die Mauer </w:t>
      </w:r>
      <w:r w:rsidR="00E51BCE" w:rsidRPr="00E51BCE">
        <w:rPr>
          <w:rFonts w:ascii="Arial" w:eastAsiaTheme="minorHAnsi" w:hAnsi="Arial" w:cs="Arial"/>
          <w:kern w:val="2"/>
          <w:lang w:eastAsia="en-US"/>
          <w14:ligatures w14:val="standardContextual"/>
        </w:rPr>
        <w:t>kann horizontal und vertikal armiert werden. So eignet sie sich für größere Höhen als massive Vollsteinmauern.</w:t>
      </w:r>
    </w:p>
    <w:p w14:paraId="08D474E0" w14:textId="77777777" w:rsidR="00DF50AB" w:rsidRDefault="00DF50AB" w:rsidP="00035DC9">
      <w:pPr>
        <w:spacing w:after="120" w:line="360" w:lineRule="exact"/>
        <w:ind w:right="425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14:paraId="2B0081F8" w14:textId="3CB92408" w:rsidR="00DF50AB" w:rsidRPr="00DF50AB" w:rsidRDefault="00DF50AB" w:rsidP="00035DC9">
      <w:pPr>
        <w:spacing w:after="120" w:line="360" w:lineRule="exact"/>
        <w:ind w:right="425"/>
        <w:rPr>
          <w:rFonts w:ascii="Arial" w:eastAsiaTheme="minorHAnsi" w:hAnsi="Arial" w:cs="Arial"/>
          <w:b/>
          <w:kern w:val="2"/>
          <w:lang w:eastAsia="en-US"/>
          <w14:ligatures w14:val="standardContextual"/>
        </w:rPr>
      </w:pPr>
      <w:r w:rsidRPr="00DF50AB">
        <w:rPr>
          <w:rFonts w:ascii="Arial" w:eastAsiaTheme="minorHAnsi" w:hAnsi="Arial" w:cs="Arial"/>
          <w:b/>
          <w:kern w:val="2"/>
          <w:lang w:eastAsia="en-US"/>
          <w14:ligatures w14:val="standardContextual"/>
        </w:rPr>
        <w:t>Fotos: Jasto Baustoffwerke, Ochtendung</w:t>
      </w:r>
    </w:p>
    <w:sectPr w:rsidR="00DF50AB" w:rsidRPr="00DF50AB">
      <w:headerReference w:type="default" r:id="rId10"/>
      <w:headerReference w:type="first" r:id="rId11"/>
      <w:footerReference w:type="first" r:id="rId12"/>
      <w:pgSz w:w="11906" w:h="16838" w:code="9"/>
      <w:pgMar w:top="3402" w:right="3686" w:bottom="851" w:left="1418" w:header="851" w:footer="822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9F7E9" w14:textId="77777777" w:rsidR="00E82624" w:rsidRDefault="00E82624" w:rsidP="005F11DD">
      <w:r>
        <w:separator/>
      </w:r>
    </w:p>
  </w:endnote>
  <w:endnote w:type="continuationSeparator" w:id="0">
    <w:p w14:paraId="258EC6E0" w14:textId="77777777" w:rsidR="00E82624" w:rsidRDefault="00E82624" w:rsidP="005F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E934E" w14:textId="364D93D4" w:rsidR="007664A5" w:rsidRDefault="00FD38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32FBD" wp14:editId="62F6EF77">
              <wp:simplePos x="0" y="0"/>
              <wp:positionH relativeFrom="column">
                <wp:posOffset>4845050</wp:posOffset>
              </wp:positionH>
              <wp:positionV relativeFrom="paragraph">
                <wp:posOffset>-4059555</wp:posOffset>
              </wp:positionV>
              <wp:extent cx="1482725" cy="399415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399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1EDE9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HERAUSGEBER:</w:t>
                          </w:r>
                        </w:p>
                        <w:p w14:paraId="2780E02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Jakob Stockschläder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GmbH &amp; Co.KG</w:t>
                          </w:r>
                        </w:p>
                        <w:p w14:paraId="16252B11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Koblenzer Straße 58</w:t>
                          </w:r>
                        </w:p>
                        <w:p w14:paraId="2AF1E34C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56299 Ochtendung</w:t>
                          </w:r>
                        </w:p>
                        <w:p w14:paraId="1CA9B65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26 25-96 36 60</w:t>
                          </w:r>
                        </w:p>
                        <w:p w14:paraId="35C44E38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Fax: 0 26 25-96 36 70</w:t>
                          </w:r>
                        </w:p>
                        <w:p w14:paraId="46F9796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info@jasto.de</w:t>
                          </w:r>
                        </w:p>
                        <w:p w14:paraId="6BB46EEA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http://www.jasto.de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br/>
                          </w:r>
                        </w:p>
                        <w:p w14:paraId="040FEDD0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72230021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REDAKTION:</w:t>
                          </w:r>
                        </w:p>
                        <w:p w14:paraId="43C8DB56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Wollenberg-Frahm PR</w:t>
                          </w:r>
                        </w:p>
                        <w:p w14:paraId="0B935B12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Guido Wollenberg</w:t>
                          </w:r>
                        </w:p>
                        <w:p w14:paraId="2F19797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Gustav-Heinemann-Str</w:t>
                          </w:r>
                          <w: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  <w:t>. 21</w:t>
                          </w:r>
                        </w:p>
                        <w:p w14:paraId="7F54847E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50226 Frechen </w:t>
                          </w:r>
                        </w:p>
                        <w:p w14:paraId="686BC890" w14:textId="77777777" w:rsidR="007664A5" w:rsidRPr="00DC51E0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C51E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22 34-4 30 69 26</w:t>
                          </w:r>
                        </w:p>
                        <w:p w14:paraId="09FA20A5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  <w:t>gw@wollenberg-frahm-pr.de</w:t>
                          </w:r>
                        </w:p>
                        <w:p w14:paraId="5BC315BC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625A530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D3EFEC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TEXT UND BILD:</w:t>
                          </w:r>
                        </w:p>
                        <w:p w14:paraId="04BFDD33" w14:textId="77777777" w:rsidR="007664A5" w:rsidRDefault="007664A5">
                          <w:pP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  <w:t>http://www.wollenberg-frahm-pr.de/presseclub.html</w:t>
                          </w:r>
                        </w:p>
                        <w:p w14:paraId="4F95B20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DAF7AE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75C98D7" w14:textId="77777777" w:rsidR="007664A5" w:rsidRDefault="007664A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t xml:space="preserve">ABDRUCK FREI,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br/>
                            <w:t>BELEG ERBETEN.</w:t>
                          </w: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32FB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1.5pt;margin-top:-319.65pt;width:116.75pt;height:3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" filled="f" stroked="f">
              <v:textbox inset=".5mm,,.5mm">
                <w:txbxContent>
                  <w:p w14:paraId="4531EDE9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HERAUSGEBER:</w:t>
                    </w:r>
                  </w:p>
                  <w:p w14:paraId="2780E02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Jakob Stockschläder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  <w:t>GmbH &amp; Co.KG</w:t>
                    </w:r>
                  </w:p>
                  <w:p w14:paraId="16252B11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Koblenzer Straße 58</w:t>
                    </w:r>
                  </w:p>
                  <w:p w14:paraId="2AF1E34C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56299 Ochtendung</w:t>
                    </w:r>
                  </w:p>
                  <w:p w14:paraId="1CA9B65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Tel.: 0 26 25-96 36 60</w:t>
                    </w:r>
                  </w:p>
                  <w:p w14:paraId="35C44E38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Fax: 0 26 25-96 36 70</w:t>
                    </w:r>
                  </w:p>
                  <w:p w14:paraId="46F9796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info@jasto.de</w:t>
                    </w:r>
                  </w:p>
                  <w:p w14:paraId="6BB46EEA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http://www.jasto.de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br/>
                    </w:r>
                  </w:p>
                  <w:p w14:paraId="040FEDD0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72230021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REDAKTION:</w:t>
                    </w:r>
                  </w:p>
                  <w:p w14:paraId="43C8DB56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Wollenberg-Frahm PR</w:t>
                    </w:r>
                  </w:p>
                  <w:p w14:paraId="0B935B12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Guido Wollenberg</w:t>
                    </w:r>
                  </w:p>
                  <w:p w14:paraId="2F19797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Gustav-Heinemann-Str</w:t>
                    </w:r>
                    <w: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  <w:t>. 21</w:t>
                    </w:r>
                  </w:p>
                  <w:p w14:paraId="7F54847E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50226 Frechen </w:t>
                    </w:r>
                  </w:p>
                  <w:p w14:paraId="686BC890" w14:textId="77777777" w:rsidR="007664A5" w:rsidRPr="00DC51E0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C51E0">
                      <w:rPr>
                        <w:rFonts w:ascii="Arial" w:hAnsi="Arial" w:cs="Arial"/>
                        <w:sz w:val="18"/>
                        <w:szCs w:val="18"/>
                      </w:rPr>
                      <w:t>Tel.: 0 22 34-4 30 69 26</w:t>
                    </w:r>
                  </w:p>
                  <w:p w14:paraId="09FA20A5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  <w:t>gw@wollenberg-frahm-pr.de</w:t>
                    </w:r>
                  </w:p>
                  <w:p w14:paraId="5BC315BC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6625A530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4D3EFEC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TEXT UND BILD:</w:t>
                    </w:r>
                  </w:p>
                  <w:p w14:paraId="04BFDD33" w14:textId="77777777" w:rsidR="007664A5" w:rsidRDefault="007664A5">
                    <w:pP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  <w:t>http://www.wollenberg-frahm-pr.de/presseclub.html</w:t>
                    </w:r>
                  </w:p>
                  <w:p w14:paraId="4F95B20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DAF7AE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75C98D7" w14:textId="77777777" w:rsidR="007664A5" w:rsidRDefault="007664A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t xml:space="preserve">ABDRUCK FREI, </w:t>
                    </w: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br/>
                      <w:t>BELEG ERBETEN.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A50A9" w14:textId="77777777" w:rsidR="00E82624" w:rsidRDefault="00E82624" w:rsidP="005F11DD">
      <w:r>
        <w:separator/>
      </w:r>
    </w:p>
  </w:footnote>
  <w:footnote w:type="continuationSeparator" w:id="0">
    <w:p w14:paraId="1E3AB201" w14:textId="77777777" w:rsidR="00E82624" w:rsidRDefault="00E82624" w:rsidP="005F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0A1FE" w14:textId="5FA34392" w:rsidR="007664A5" w:rsidRDefault="00FD3820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61C65D" wp14:editId="707550A2">
          <wp:simplePos x="0" y="0"/>
          <wp:positionH relativeFrom="column">
            <wp:posOffset>5153660</wp:posOffset>
          </wp:positionH>
          <wp:positionV relativeFrom="paragraph">
            <wp:posOffset>-23495</wp:posOffset>
          </wp:positionV>
          <wp:extent cx="1226820" cy="165354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4A5">
      <w:rPr>
        <w:rFonts w:ascii="Arial" w:hAnsi="Arial" w:cs="Arial"/>
        <w:b/>
        <w:sz w:val="48"/>
        <w:szCs w:val="22"/>
      </w:rPr>
      <w:t xml:space="preserve"> </w:t>
    </w:r>
  </w:p>
  <w:p w14:paraId="2ED35761" w14:textId="77777777" w:rsidR="007664A5" w:rsidRDefault="007664A5">
    <w:pPr>
      <w:pStyle w:val="Kopfzeile"/>
      <w:rPr>
        <w:rFonts w:ascii="Arial" w:hAnsi="Arial" w:cs="Arial"/>
      </w:rPr>
    </w:pPr>
  </w:p>
  <w:p w14:paraId="7CCBF05D" w14:textId="77777777" w:rsidR="007664A5" w:rsidRDefault="007664A5">
    <w:pPr>
      <w:pStyle w:val="Kopfzeile"/>
      <w:jc w:val="center"/>
      <w:rPr>
        <w:rFonts w:ascii="Arial" w:hAnsi="Arial" w:cs="Arial"/>
        <w:sz w:val="22"/>
        <w:szCs w:val="22"/>
      </w:rPr>
    </w:pPr>
    <w:r>
      <w:rPr>
        <w:rStyle w:val="Seitenzahl"/>
        <w:rFonts w:ascii="Arial" w:hAnsi="Arial" w:cs="Arial"/>
        <w:sz w:val="22"/>
        <w:szCs w:val="22"/>
      </w:rPr>
      <w:fldChar w:fldCharType="begin"/>
    </w:r>
    <w:r>
      <w:rPr>
        <w:rStyle w:val="Seitenzahl"/>
        <w:rFonts w:ascii="Arial" w:hAnsi="Arial" w:cs="Arial"/>
        <w:sz w:val="22"/>
        <w:szCs w:val="22"/>
      </w:rPr>
      <w:instrText xml:space="preserve"> PAGE </w:instrText>
    </w:r>
    <w:r>
      <w:rPr>
        <w:rStyle w:val="Seitenzahl"/>
        <w:rFonts w:ascii="Arial" w:hAnsi="Arial" w:cs="Arial"/>
        <w:sz w:val="22"/>
        <w:szCs w:val="22"/>
      </w:rPr>
      <w:fldChar w:fldCharType="separate"/>
    </w:r>
    <w:r w:rsidR="004D5831">
      <w:rPr>
        <w:rStyle w:val="Seitenzahl"/>
        <w:rFonts w:ascii="Arial" w:hAnsi="Arial" w:cs="Arial"/>
        <w:noProof/>
        <w:sz w:val="22"/>
        <w:szCs w:val="22"/>
      </w:rPr>
      <w:t>- 2 -</w:t>
    </w:r>
    <w:r>
      <w:rPr>
        <w:rStyle w:val="Seitenzahl"/>
        <w:rFonts w:ascii="Arial" w:hAnsi="Arial" w:cs="Arial"/>
        <w:sz w:val="22"/>
        <w:szCs w:val="22"/>
      </w:rPr>
      <w:fldChar w:fldCharType="end"/>
    </w:r>
  </w:p>
  <w:p w14:paraId="36D10E9B" w14:textId="77777777" w:rsidR="007664A5" w:rsidRDefault="007664A5">
    <w:pPr>
      <w:pStyle w:val="Kopfzeile"/>
      <w:rPr>
        <w:rFonts w:ascii="Arial" w:hAnsi="Arial" w:cs="Arial"/>
      </w:rPr>
    </w:pPr>
  </w:p>
  <w:p w14:paraId="0D2A1CAA" w14:textId="77777777" w:rsidR="007664A5" w:rsidRDefault="007664A5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3E63" w14:textId="1B174F3B" w:rsidR="007664A5" w:rsidRDefault="00FD3820">
    <w:pPr>
      <w:tabs>
        <w:tab w:val="right" w:pos="3544"/>
      </w:tabs>
      <w:jc w:val="both"/>
      <w:rPr>
        <w:rFonts w:ascii="Arial" w:hAnsi="Arial" w:cs="Arial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03C2B6" wp14:editId="0A55DD4B">
          <wp:simplePos x="0" y="0"/>
          <wp:positionH relativeFrom="column">
            <wp:posOffset>5002530</wp:posOffset>
          </wp:positionH>
          <wp:positionV relativeFrom="paragraph">
            <wp:posOffset>-174625</wp:posOffset>
          </wp:positionV>
          <wp:extent cx="1226820" cy="1653540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1B3A8" wp14:editId="0FF3D424">
              <wp:simplePos x="0" y="0"/>
              <wp:positionH relativeFrom="page">
                <wp:posOffset>900430</wp:posOffset>
              </wp:positionH>
              <wp:positionV relativeFrom="page">
                <wp:posOffset>1916430</wp:posOffset>
              </wp:positionV>
              <wp:extent cx="2703830" cy="26289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83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B1AEE" w14:textId="1F817459" w:rsidR="007664A5" w:rsidRDefault="007664A5">
                          <w:pPr>
                            <w:tabs>
                              <w:tab w:val="left" w:pos="2694"/>
                            </w:tabs>
                            <w:spacing w:line="240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Datum: </w:t>
                          </w:r>
                          <w:r w:rsidR="00FF7D8E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Oktober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202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(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0</w:t>
                          </w:r>
                          <w:r w:rsidR="00035DC9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1106C5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1B3A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70.9pt;margin-top:150.9pt;width:212.9pt;height:2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" filled="f" stroked="f">
              <v:textbox inset="0">
                <w:txbxContent>
                  <w:p w14:paraId="743B1AEE" w14:textId="1F817459" w:rsidR="007664A5" w:rsidRDefault="007664A5">
                    <w:pPr>
                      <w:tabs>
                        <w:tab w:val="left" w:pos="2694"/>
                      </w:tabs>
                      <w:spacing w:line="240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Datum: </w:t>
                    </w:r>
                    <w:r w:rsidR="00FF7D8E">
                      <w:rPr>
                        <w:rFonts w:ascii="Arial" w:hAnsi="Arial" w:cs="Arial"/>
                        <w:sz w:val="22"/>
                        <w:szCs w:val="22"/>
                      </w:rPr>
                      <w:t>Oktober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>202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4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(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0</w:t>
                    </w:r>
                    <w:r w:rsidR="00035DC9">
                      <w:rPr>
                        <w:rFonts w:ascii="Arial" w:hAnsi="Arial" w:cs="Arial"/>
                        <w:sz w:val="22"/>
                        <w:szCs w:val="22"/>
                      </w:rPr>
                      <w:t>6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1106C5">
                      <w:rPr>
                        <w:rFonts w:ascii="Arial" w:hAnsi="Arial" w:cs="Arial"/>
                        <w:sz w:val="22"/>
                        <w:szCs w:val="22"/>
                      </w:rPr>
                      <w:t>4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)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61151" wp14:editId="43181FD8">
              <wp:simplePos x="0" y="0"/>
              <wp:positionH relativeFrom="column">
                <wp:posOffset>-99695</wp:posOffset>
              </wp:positionH>
              <wp:positionV relativeFrom="paragraph">
                <wp:posOffset>-231140</wp:posOffset>
              </wp:positionV>
              <wp:extent cx="4213860" cy="556260"/>
              <wp:effectExtent l="0" t="0" r="0" b="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556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DE2" w14:textId="77777777" w:rsidR="007664A5" w:rsidRDefault="007664A5">
                          <w:pPr>
                            <w:tabs>
                              <w:tab w:val="right" w:pos="3544"/>
                            </w:tabs>
                            <w:jc w:val="both"/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61151" id="Textfeld 4" o:spid="_x0000_s1027" type="#_x0000_t202" style="position:absolute;left:0;text-align:left;margin-left:-7.85pt;margin-top:-18.2pt;width:331.8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" filled="f" stroked="f">
              <v:textbox>
                <w:txbxContent>
                  <w:p w14:paraId="00810DE2" w14:textId="77777777" w:rsidR="007664A5" w:rsidRDefault="007664A5">
                    <w:pPr>
                      <w:tabs>
                        <w:tab w:val="right" w:pos="3544"/>
                      </w:tabs>
                      <w:jc w:val="both"/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DD"/>
    <w:rsid w:val="00000DE2"/>
    <w:rsid w:val="000014E0"/>
    <w:rsid w:val="00001F35"/>
    <w:rsid w:val="00002E1C"/>
    <w:rsid w:val="00004E5B"/>
    <w:rsid w:val="00004FE2"/>
    <w:rsid w:val="00005D84"/>
    <w:rsid w:val="0000764F"/>
    <w:rsid w:val="000100CC"/>
    <w:rsid w:val="00010970"/>
    <w:rsid w:val="000163B8"/>
    <w:rsid w:val="00016AA2"/>
    <w:rsid w:val="00016B94"/>
    <w:rsid w:val="00016D26"/>
    <w:rsid w:val="00017F99"/>
    <w:rsid w:val="00020E16"/>
    <w:rsid w:val="0002269F"/>
    <w:rsid w:val="00022ACE"/>
    <w:rsid w:val="00022FDE"/>
    <w:rsid w:val="00025149"/>
    <w:rsid w:val="00025E23"/>
    <w:rsid w:val="00026373"/>
    <w:rsid w:val="000300B7"/>
    <w:rsid w:val="00030161"/>
    <w:rsid w:val="00032334"/>
    <w:rsid w:val="00034082"/>
    <w:rsid w:val="00035DC9"/>
    <w:rsid w:val="0003713A"/>
    <w:rsid w:val="000377B7"/>
    <w:rsid w:val="00037B9A"/>
    <w:rsid w:val="00040B9A"/>
    <w:rsid w:val="00041191"/>
    <w:rsid w:val="000413C9"/>
    <w:rsid w:val="00041681"/>
    <w:rsid w:val="00041A32"/>
    <w:rsid w:val="00042501"/>
    <w:rsid w:val="00042C6F"/>
    <w:rsid w:val="00044087"/>
    <w:rsid w:val="000440D1"/>
    <w:rsid w:val="000445CF"/>
    <w:rsid w:val="00044AB5"/>
    <w:rsid w:val="000462B5"/>
    <w:rsid w:val="00046466"/>
    <w:rsid w:val="000470E0"/>
    <w:rsid w:val="000506C2"/>
    <w:rsid w:val="000511C0"/>
    <w:rsid w:val="0005448C"/>
    <w:rsid w:val="0006052D"/>
    <w:rsid w:val="00062935"/>
    <w:rsid w:val="00063A7A"/>
    <w:rsid w:val="00063BAB"/>
    <w:rsid w:val="00066170"/>
    <w:rsid w:val="000736A2"/>
    <w:rsid w:val="000743A3"/>
    <w:rsid w:val="00075447"/>
    <w:rsid w:val="00077B9D"/>
    <w:rsid w:val="0008039A"/>
    <w:rsid w:val="00080B66"/>
    <w:rsid w:val="000818FC"/>
    <w:rsid w:val="000822CD"/>
    <w:rsid w:val="0008263B"/>
    <w:rsid w:val="00082833"/>
    <w:rsid w:val="00082B55"/>
    <w:rsid w:val="00082D33"/>
    <w:rsid w:val="0008396D"/>
    <w:rsid w:val="00084441"/>
    <w:rsid w:val="00084639"/>
    <w:rsid w:val="0008521F"/>
    <w:rsid w:val="00086493"/>
    <w:rsid w:val="00086766"/>
    <w:rsid w:val="000874FF"/>
    <w:rsid w:val="00090D0D"/>
    <w:rsid w:val="00091CE1"/>
    <w:rsid w:val="00093F92"/>
    <w:rsid w:val="00094972"/>
    <w:rsid w:val="00095A4C"/>
    <w:rsid w:val="00096868"/>
    <w:rsid w:val="000A28B9"/>
    <w:rsid w:val="000A4F73"/>
    <w:rsid w:val="000A5BBC"/>
    <w:rsid w:val="000A6FB2"/>
    <w:rsid w:val="000A703A"/>
    <w:rsid w:val="000B0017"/>
    <w:rsid w:val="000B0CE3"/>
    <w:rsid w:val="000B14FD"/>
    <w:rsid w:val="000B1D6D"/>
    <w:rsid w:val="000B47E1"/>
    <w:rsid w:val="000B618A"/>
    <w:rsid w:val="000B6E03"/>
    <w:rsid w:val="000C185E"/>
    <w:rsid w:val="000C3B39"/>
    <w:rsid w:val="000C5A65"/>
    <w:rsid w:val="000C611B"/>
    <w:rsid w:val="000C6FA4"/>
    <w:rsid w:val="000D088C"/>
    <w:rsid w:val="000D1649"/>
    <w:rsid w:val="000D77CE"/>
    <w:rsid w:val="000D7C70"/>
    <w:rsid w:val="000D7F6F"/>
    <w:rsid w:val="000E261C"/>
    <w:rsid w:val="000E3BF8"/>
    <w:rsid w:val="000E4F7C"/>
    <w:rsid w:val="000E6EB6"/>
    <w:rsid w:val="000F2353"/>
    <w:rsid w:val="000F3A5B"/>
    <w:rsid w:val="000F3B5E"/>
    <w:rsid w:val="000F3D51"/>
    <w:rsid w:val="000F4F0F"/>
    <w:rsid w:val="000F6D3E"/>
    <w:rsid w:val="000F766A"/>
    <w:rsid w:val="000F7D73"/>
    <w:rsid w:val="000F7E2D"/>
    <w:rsid w:val="00100E05"/>
    <w:rsid w:val="00101CE5"/>
    <w:rsid w:val="0010253E"/>
    <w:rsid w:val="00102898"/>
    <w:rsid w:val="0010403C"/>
    <w:rsid w:val="00105224"/>
    <w:rsid w:val="00105D31"/>
    <w:rsid w:val="001066BD"/>
    <w:rsid w:val="00107B5B"/>
    <w:rsid w:val="00110272"/>
    <w:rsid w:val="0011043A"/>
    <w:rsid w:val="001106C5"/>
    <w:rsid w:val="00111B82"/>
    <w:rsid w:val="001132FD"/>
    <w:rsid w:val="00115DA5"/>
    <w:rsid w:val="00117582"/>
    <w:rsid w:val="00121304"/>
    <w:rsid w:val="00121837"/>
    <w:rsid w:val="00122405"/>
    <w:rsid w:val="001229CF"/>
    <w:rsid w:val="00122DE9"/>
    <w:rsid w:val="00123048"/>
    <w:rsid w:val="00123A7B"/>
    <w:rsid w:val="00124B27"/>
    <w:rsid w:val="001259FA"/>
    <w:rsid w:val="0013045D"/>
    <w:rsid w:val="001308DD"/>
    <w:rsid w:val="00131212"/>
    <w:rsid w:val="001312EF"/>
    <w:rsid w:val="00131709"/>
    <w:rsid w:val="001351EE"/>
    <w:rsid w:val="00140D21"/>
    <w:rsid w:val="00141316"/>
    <w:rsid w:val="00141434"/>
    <w:rsid w:val="001414FE"/>
    <w:rsid w:val="00143456"/>
    <w:rsid w:val="001434DC"/>
    <w:rsid w:val="00143A17"/>
    <w:rsid w:val="00144CD6"/>
    <w:rsid w:val="001453AB"/>
    <w:rsid w:val="00147914"/>
    <w:rsid w:val="001532C7"/>
    <w:rsid w:val="0015425B"/>
    <w:rsid w:val="001563CD"/>
    <w:rsid w:val="00160001"/>
    <w:rsid w:val="001601F6"/>
    <w:rsid w:val="00161B0B"/>
    <w:rsid w:val="00161D7E"/>
    <w:rsid w:val="001627DA"/>
    <w:rsid w:val="001660B8"/>
    <w:rsid w:val="0016617F"/>
    <w:rsid w:val="00166F83"/>
    <w:rsid w:val="00167EF7"/>
    <w:rsid w:val="001706F5"/>
    <w:rsid w:val="0017088B"/>
    <w:rsid w:val="00171D77"/>
    <w:rsid w:val="00173322"/>
    <w:rsid w:val="001734B5"/>
    <w:rsid w:val="00173A8D"/>
    <w:rsid w:val="00174EC1"/>
    <w:rsid w:val="0018089D"/>
    <w:rsid w:val="00180C38"/>
    <w:rsid w:val="001818BD"/>
    <w:rsid w:val="00184438"/>
    <w:rsid w:val="00184795"/>
    <w:rsid w:val="00184DDD"/>
    <w:rsid w:val="00186459"/>
    <w:rsid w:val="00187AC5"/>
    <w:rsid w:val="001906CB"/>
    <w:rsid w:val="00190740"/>
    <w:rsid w:val="00191677"/>
    <w:rsid w:val="0019221E"/>
    <w:rsid w:val="001936C3"/>
    <w:rsid w:val="00194A46"/>
    <w:rsid w:val="0019517D"/>
    <w:rsid w:val="00196C16"/>
    <w:rsid w:val="00196D38"/>
    <w:rsid w:val="001A360A"/>
    <w:rsid w:val="001A7AB9"/>
    <w:rsid w:val="001A7BA0"/>
    <w:rsid w:val="001B0304"/>
    <w:rsid w:val="001B187E"/>
    <w:rsid w:val="001B240A"/>
    <w:rsid w:val="001B2D47"/>
    <w:rsid w:val="001B3A20"/>
    <w:rsid w:val="001B40C1"/>
    <w:rsid w:val="001C036F"/>
    <w:rsid w:val="001C0C0C"/>
    <w:rsid w:val="001C41FE"/>
    <w:rsid w:val="001C4F6A"/>
    <w:rsid w:val="001C5067"/>
    <w:rsid w:val="001C5996"/>
    <w:rsid w:val="001C7700"/>
    <w:rsid w:val="001D06B6"/>
    <w:rsid w:val="001D198A"/>
    <w:rsid w:val="001D21C7"/>
    <w:rsid w:val="001D2870"/>
    <w:rsid w:val="001D380B"/>
    <w:rsid w:val="001D3D49"/>
    <w:rsid w:val="001D40DA"/>
    <w:rsid w:val="001D495C"/>
    <w:rsid w:val="001D5257"/>
    <w:rsid w:val="001D57F1"/>
    <w:rsid w:val="001D70E8"/>
    <w:rsid w:val="001E0B3E"/>
    <w:rsid w:val="001E0E8D"/>
    <w:rsid w:val="001E1512"/>
    <w:rsid w:val="001E1691"/>
    <w:rsid w:val="001E1755"/>
    <w:rsid w:val="001E3E57"/>
    <w:rsid w:val="001E4F25"/>
    <w:rsid w:val="001F073C"/>
    <w:rsid w:val="001F2D5A"/>
    <w:rsid w:val="001F56EE"/>
    <w:rsid w:val="001F66A1"/>
    <w:rsid w:val="001F699F"/>
    <w:rsid w:val="001F79C5"/>
    <w:rsid w:val="001F7B27"/>
    <w:rsid w:val="001F7E94"/>
    <w:rsid w:val="002016D9"/>
    <w:rsid w:val="002018FD"/>
    <w:rsid w:val="002026F7"/>
    <w:rsid w:val="002027F1"/>
    <w:rsid w:val="0020337D"/>
    <w:rsid w:val="00203627"/>
    <w:rsid w:val="00205F36"/>
    <w:rsid w:val="00207BB5"/>
    <w:rsid w:val="00207DEE"/>
    <w:rsid w:val="00210506"/>
    <w:rsid w:val="002109B8"/>
    <w:rsid w:val="00211372"/>
    <w:rsid w:val="00211395"/>
    <w:rsid w:val="00215E59"/>
    <w:rsid w:val="00216151"/>
    <w:rsid w:val="00217560"/>
    <w:rsid w:val="00217955"/>
    <w:rsid w:val="002179D9"/>
    <w:rsid w:val="002223EC"/>
    <w:rsid w:val="00223959"/>
    <w:rsid w:val="00225C6F"/>
    <w:rsid w:val="00225F68"/>
    <w:rsid w:val="0023162A"/>
    <w:rsid w:val="00233106"/>
    <w:rsid w:val="00233227"/>
    <w:rsid w:val="00234790"/>
    <w:rsid w:val="0023681F"/>
    <w:rsid w:val="00240A4C"/>
    <w:rsid w:val="00241095"/>
    <w:rsid w:val="002437E2"/>
    <w:rsid w:val="0024410E"/>
    <w:rsid w:val="0024618A"/>
    <w:rsid w:val="00247201"/>
    <w:rsid w:val="002504EC"/>
    <w:rsid w:val="00250751"/>
    <w:rsid w:val="00250C16"/>
    <w:rsid w:val="00252BA7"/>
    <w:rsid w:val="00253620"/>
    <w:rsid w:val="0025397E"/>
    <w:rsid w:val="00254568"/>
    <w:rsid w:val="002550F6"/>
    <w:rsid w:val="00257286"/>
    <w:rsid w:val="00257D14"/>
    <w:rsid w:val="0026260C"/>
    <w:rsid w:val="00263E37"/>
    <w:rsid w:val="00265B22"/>
    <w:rsid w:val="00265FAF"/>
    <w:rsid w:val="00266B25"/>
    <w:rsid w:val="00267E31"/>
    <w:rsid w:val="0027053A"/>
    <w:rsid w:val="00270E91"/>
    <w:rsid w:val="00271282"/>
    <w:rsid w:val="00272955"/>
    <w:rsid w:val="00272A51"/>
    <w:rsid w:val="00272C30"/>
    <w:rsid w:val="00275F7F"/>
    <w:rsid w:val="002770A2"/>
    <w:rsid w:val="00277E58"/>
    <w:rsid w:val="002816E4"/>
    <w:rsid w:val="002839BE"/>
    <w:rsid w:val="00283F69"/>
    <w:rsid w:val="00285C20"/>
    <w:rsid w:val="00286F74"/>
    <w:rsid w:val="00287A96"/>
    <w:rsid w:val="00290AA3"/>
    <w:rsid w:val="0029173E"/>
    <w:rsid w:val="002950C8"/>
    <w:rsid w:val="002953CC"/>
    <w:rsid w:val="00296426"/>
    <w:rsid w:val="002967C0"/>
    <w:rsid w:val="00297915"/>
    <w:rsid w:val="002A1C59"/>
    <w:rsid w:val="002A4228"/>
    <w:rsid w:val="002A476E"/>
    <w:rsid w:val="002A4789"/>
    <w:rsid w:val="002A64D6"/>
    <w:rsid w:val="002B06D8"/>
    <w:rsid w:val="002B1C2B"/>
    <w:rsid w:val="002B23DB"/>
    <w:rsid w:val="002B3285"/>
    <w:rsid w:val="002B6C4A"/>
    <w:rsid w:val="002B70C9"/>
    <w:rsid w:val="002B7EE6"/>
    <w:rsid w:val="002C1E32"/>
    <w:rsid w:val="002C25E2"/>
    <w:rsid w:val="002C2E42"/>
    <w:rsid w:val="002D09D4"/>
    <w:rsid w:val="002D3631"/>
    <w:rsid w:val="002D3BC0"/>
    <w:rsid w:val="002D5780"/>
    <w:rsid w:val="002D5DE9"/>
    <w:rsid w:val="002E086A"/>
    <w:rsid w:val="002E2D68"/>
    <w:rsid w:val="002E4374"/>
    <w:rsid w:val="002E4D4E"/>
    <w:rsid w:val="002E7FD6"/>
    <w:rsid w:val="002F1D61"/>
    <w:rsid w:val="002F1F1B"/>
    <w:rsid w:val="002F2804"/>
    <w:rsid w:val="002F2C2D"/>
    <w:rsid w:val="002F4493"/>
    <w:rsid w:val="002F5B19"/>
    <w:rsid w:val="002F5F2B"/>
    <w:rsid w:val="002F726F"/>
    <w:rsid w:val="002F7521"/>
    <w:rsid w:val="002F7D2F"/>
    <w:rsid w:val="002F7F96"/>
    <w:rsid w:val="003003F4"/>
    <w:rsid w:val="0030045E"/>
    <w:rsid w:val="00301FE4"/>
    <w:rsid w:val="00302BE8"/>
    <w:rsid w:val="003045DB"/>
    <w:rsid w:val="003057B1"/>
    <w:rsid w:val="00305A56"/>
    <w:rsid w:val="003061D2"/>
    <w:rsid w:val="00307267"/>
    <w:rsid w:val="003072A2"/>
    <w:rsid w:val="00307307"/>
    <w:rsid w:val="00310605"/>
    <w:rsid w:val="003106B1"/>
    <w:rsid w:val="00310A26"/>
    <w:rsid w:val="00313D66"/>
    <w:rsid w:val="0031465D"/>
    <w:rsid w:val="0031562D"/>
    <w:rsid w:val="00315AE1"/>
    <w:rsid w:val="003174B0"/>
    <w:rsid w:val="00323556"/>
    <w:rsid w:val="003236C7"/>
    <w:rsid w:val="00324529"/>
    <w:rsid w:val="00324C83"/>
    <w:rsid w:val="0033054B"/>
    <w:rsid w:val="00330705"/>
    <w:rsid w:val="00331CB2"/>
    <w:rsid w:val="00333BE9"/>
    <w:rsid w:val="00333E6D"/>
    <w:rsid w:val="00334B83"/>
    <w:rsid w:val="003405F7"/>
    <w:rsid w:val="00343DCF"/>
    <w:rsid w:val="00345CF3"/>
    <w:rsid w:val="003504B8"/>
    <w:rsid w:val="00351039"/>
    <w:rsid w:val="003518CA"/>
    <w:rsid w:val="00352079"/>
    <w:rsid w:val="003520CD"/>
    <w:rsid w:val="003524C7"/>
    <w:rsid w:val="003525D6"/>
    <w:rsid w:val="00352D3D"/>
    <w:rsid w:val="00353F2C"/>
    <w:rsid w:val="003563EB"/>
    <w:rsid w:val="00356C7B"/>
    <w:rsid w:val="00362AAF"/>
    <w:rsid w:val="00362D1C"/>
    <w:rsid w:val="003630BF"/>
    <w:rsid w:val="0036438E"/>
    <w:rsid w:val="0036618C"/>
    <w:rsid w:val="003666D4"/>
    <w:rsid w:val="00372775"/>
    <w:rsid w:val="00373B2B"/>
    <w:rsid w:val="003759B1"/>
    <w:rsid w:val="003760B0"/>
    <w:rsid w:val="003774FE"/>
    <w:rsid w:val="003818A0"/>
    <w:rsid w:val="003820F3"/>
    <w:rsid w:val="00382B34"/>
    <w:rsid w:val="00383A85"/>
    <w:rsid w:val="0038409F"/>
    <w:rsid w:val="00384341"/>
    <w:rsid w:val="003845BA"/>
    <w:rsid w:val="00386092"/>
    <w:rsid w:val="00390A85"/>
    <w:rsid w:val="00390D0F"/>
    <w:rsid w:val="003915F4"/>
    <w:rsid w:val="00391874"/>
    <w:rsid w:val="00391D09"/>
    <w:rsid w:val="00396CE5"/>
    <w:rsid w:val="003A24E4"/>
    <w:rsid w:val="003A28ED"/>
    <w:rsid w:val="003A2BDC"/>
    <w:rsid w:val="003A4636"/>
    <w:rsid w:val="003A4EE9"/>
    <w:rsid w:val="003A59D5"/>
    <w:rsid w:val="003A660F"/>
    <w:rsid w:val="003A6623"/>
    <w:rsid w:val="003A78F6"/>
    <w:rsid w:val="003B04F1"/>
    <w:rsid w:val="003B1661"/>
    <w:rsid w:val="003B4E56"/>
    <w:rsid w:val="003B5FBC"/>
    <w:rsid w:val="003B618B"/>
    <w:rsid w:val="003B6483"/>
    <w:rsid w:val="003B69FF"/>
    <w:rsid w:val="003C0D8E"/>
    <w:rsid w:val="003C142D"/>
    <w:rsid w:val="003C157B"/>
    <w:rsid w:val="003C22DC"/>
    <w:rsid w:val="003C28B6"/>
    <w:rsid w:val="003C29B4"/>
    <w:rsid w:val="003C6F4F"/>
    <w:rsid w:val="003C6F88"/>
    <w:rsid w:val="003C7A3D"/>
    <w:rsid w:val="003D0FAF"/>
    <w:rsid w:val="003D2FE0"/>
    <w:rsid w:val="003D369A"/>
    <w:rsid w:val="003D5BE3"/>
    <w:rsid w:val="003D6224"/>
    <w:rsid w:val="003D66FA"/>
    <w:rsid w:val="003D7531"/>
    <w:rsid w:val="003E1449"/>
    <w:rsid w:val="003E147C"/>
    <w:rsid w:val="003E37D9"/>
    <w:rsid w:val="003E3BE4"/>
    <w:rsid w:val="003E4283"/>
    <w:rsid w:val="003E4FAC"/>
    <w:rsid w:val="003E50AD"/>
    <w:rsid w:val="003F1A5C"/>
    <w:rsid w:val="003F1F69"/>
    <w:rsid w:val="003F2892"/>
    <w:rsid w:val="003F5644"/>
    <w:rsid w:val="003F6089"/>
    <w:rsid w:val="003F60E7"/>
    <w:rsid w:val="003F78BF"/>
    <w:rsid w:val="004010B7"/>
    <w:rsid w:val="00403A26"/>
    <w:rsid w:val="00406276"/>
    <w:rsid w:val="00406D34"/>
    <w:rsid w:val="00411283"/>
    <w:rsid w:val="004116F6"/>
    <w:rsid w:val="004154D9"/>
    <w:rsid w:val="004162E0"/>
    <w:rsid w:val="00417815"/>
    <w:rsid w:val="00420128"/>
    <w:rsid w:val="00422481"/>
    <w:rsid w:val="00423076"/>
    <w:rsid w:val="0042344C"/>
    <w:rsid w:val="00424287"/>
    <w:rsid w:val="004257EC"/>
    <w:rsid w:val="00426C05"/>
    <w:rsid w:val="00432E93"/>
    <w:rsid w:val="004346A1"/>
    <w:rsid w:val="00435776"/>
    <w:rsid w:val="004357AE"/>
    <w:rsid w:val="00441A33"/>
    <w:rsid w:val="00441CE9"/>
    <w:rsid w:val="004437E9"/>
    <w:rsid w:val="0044557E"/>
    <w:rsid w:val="00445A53"/>
    <w:rsid w:val="00445CD6"/>
    <w:rsid w:val="0044618C"/>
    <w:rsid w:val="00446D87"/>
    <w:rsid w:val="00446F33"/>
    <w:rsid w:val="00447F45"/>
    <w:rsid w:val="00450F47"/>
    <w:rsid w:val="00451715"/>
    <w:rsid w:val="00451DD7"/>
    <w:rsid w:val="004555E7"/>
    <w:rsid w:val="00456678"/>
    <w:rsid w:val="004613CA"/>
    <w:rsid w:val="0046424B"/>
    <w:rsid w:val="00464BE0"/>
    <w:rsid w:val="0046719C"/>
    <w:rsid w:val="00467594"/>
    <w:rsid w:val="004709D9"/>
    <w:rsid w:val="00470D09"/>
    <w:rsid w:val="00471C55"/>
    <w:rsid w:val="00474E15"/>
    <w:rsid w:val="0047525A"/>
    <w:rsid w:val="004772F5"/>
    <w:rsid w:val="004806F2"/>
    <w:rsid w:val="00480B55"/>
    <w:rsid w:val="00480C4E"/>
    <w:rsid w:val="004813DD"/>
    <w:rsid w:val="00481C70"/>
    <w:rsid w:val="00481F8E"/>
    <w:rsid w:val="00482553"/>
    <w:rsid w:val="004825A3"/>
    <w:rsid w:val="00482C93"/>
    <w:rsid w:val="00485728"/>
    <w:rsid w:val="004908E2"/>
    <w:rsid w:val="00490BB6"/>
    <w:rsid w:val="00493452"/>
    <w:rsid w:val="004959A3"/>
    <w:rsid w:val="004964A9"/>
    <w:rsid w:val="00496DE4"/>
    <w:rsid w:val="00497EC3"/>
    <w:rsid w:val="004A0A98"/>
    <w:rsid w:val="004A0AAD"/>
    <w:rsid w:val="004A1033"/>
    <w:rsid w:val="004A1EAE"/>
    <w:rsid w:val="004A2AC1"/>
    <w:rsid w:val="004A2DDD"/>
    <w:rsid w:val="004A342A"/>
    <w:rsid w:val="004A358C"/>
    <w:rsid w:val="004A3BFB"/>
    <w:rsid w:val="004A4008"/>
    <w:rsid w:val="004A53BD"/>
    <w:rsid w:val="004A76EF"/>
    <w:rsid w:val="004A7D62"/>
    <w:rsid w:val="004B095B"/>
    <w:rsid w:val="004B0F55"/>
    <w:rsid w:val="004B1775"/>
    <w:rsid w:val="004B2661"/>
    <w:rsid w:val="004B4A85"/>
    <w:rsid w:val="004B5F75"/>
    <w:rsid w:val="004B64AB"/>
    <w:rsid w:val="004B72D7"/>
    <w:rsid w:val="004B7BE8"/>
    <w:rsid w:val="004B7F02"/>
    <w:rsid w:val="004C13E7"/>
    <w:rsid w:val="004C14EC"/>
    <w:rsid w:val="004C2A07"/>
    <w:rsid w:val="004C2BBE"/>
    <w:rsid w:val="004C31FA"/>
    <w:rsid w:val="004C3574"/>
    <w:rsid w:val="004C44AE"/>
    <w:rsid w:val="004C6691"/>
    <w:rsid w:val="004C7C20"/>
    <w:rsid w:val="004C7EC7"/>
    <w:rsid w:val="004D08C7"/>
    <w:rsid w:val="004D11CE"/>
    <w:rsid w:val="004D135A"/>
    <w:rsid w:val="004D2CF6"/>
    <w:rsid w:val="004D4152"/>
    <w:rsid w:val="004D4FF9"/>
    <w:rsid w:val="004D5831"/>
    <w:rsid w:val="004D6A96"/>
    <w:rsid w:val="004E02FD"/>
    <w:rsid w:val="004E3657"/>
    <w:rsid w:val="004E4FEE"/>
    <w:rsid w:val="004E7326"/>
    <w:rsid w:val="004F0C50"/>
    <w:rsid w:val="004F3185"/>
    <w:rsid w:val="004F3573"/>
    <w:rsid w:val="004F366F"/>
    <w:rsid w:val="004F49CF"/>
    <w:rsid w:val="0050400F"/>
    <w:rsid w:val="005041C9"/>
    <w:rsid w:val="00504342"/>
    <w:rsid w:val="005044FD"/>
    <w:rsid w:val="005048F6"/>
    <w:rsid w:val="00504AE3"/>
    <w:rsid w:val="00510471"/>
    <w:rsid w:val="00511703"/>
    <w:rsid w:val="00511EE4"/>
    <w:rsid w:val="005123EC"/>
    <w:rsid w:val="005144B8"/>
    <w:rsid w:val="00514D8C"/>
    <w:rsid w:val="005151F9"/>
    <w:rsid w:val="0052004B"/>
    <w:rsid w:val="00520A01"/>
    <w:rsid w:val="00522157"/>
    <w:rsid w:val="00522DE9"/>
    <w:rsid w:val="005231DC"/>
    <w:rsid w:val="00524804"/>
    <w:rsid w:val="00525BB0"/>
    <w:rsid w:val="00525C57"/>
    <w:rsid w:val="00526A8C"/>
    <w:rsid w:val="0052753A"/>
    <w:rsid w:val="0053068E"/>
    <w:rsid w:val="005307FF"/>
    <w:rsid w:val="0053083A"/>
    <w:rsid w:val="00533CA2"/>
    <w:rsid w:val="00533E8B"/>
    <w:rsid w:val="00534897"/>
    <w:rsid w:val="005379C4"/>
    <w:rsid w:val="00537BD6"/>
    <w:rsid w:val="00540C75"/>
    <w:rsid w:val="0054130D"/>
    <w:rsid w:val="00541970"/>
    <w:rsid w:val="00545FFD"/>
    <w:rsid w:val="00546A2C"/>
    <w:rsid w:val="00551269"/>
    <w:rsid w:val="005521DB"/>
    <w:rsid w:val="00552B5E"/>
    <w:rsid w:val="005538A2"/>
    <w:rsid w:val="005538A6"/>
    <w:rsid w:val="00554907"/>
    <w:rsid w:val="0055501E"/>
    <w:rsid w:val="00555418"/>
    <w:rsid w:val="00556B0F"/>
    <w:rsid w:val="00557958"/>
    <w:rsid w:val="00560E91"/>
    <w:rsid w:val="005630D0"/>
    <w:rsid w:val="00566687"/>
    <w:rsid w:val="00567344"/>
    <w:rsid w:val="00567D36"/>
    <w:rsid w:val="00570332"/>
    <w:rsid w:val="00570599"/>
    <w:rsid w:val="0057198D"/>
    <w:rsid w:val="00572047"/>
    <w:rsid w:val="005721A2"/>
    <w:rsid w:val="00574FAA"/>
    <w:rsid w:val="00575571"/>
    <w:rsid w:val="0057685E"/>
    <w:rsid w:val="00580541"/>
    <w:rsid w:val="00580B40"/>
    <w:rsid w:val="00581712"/>
    <w:rsid w:val="00583073"/>
    <w:rsid w:val="0058364E"/>
    <w:rsid w:val="0058436A"/>
    <w:rsid w:val="00584986"/>
    <w:rsid w:val="00584C3A"/>
    <w:rsid w:val="00587DC5"/>
    <w:rsid w:val="005907E1"/>
    <w:rsid w:val="0059109B"/>
    <w:rsid w:val="0059222B"/>
    <w:rsid w:val="005935F1"/>
    <w:rsid w:val="00593640"/>
    <w:rsid w:val="00594A90"/>
    <w:rsid w:val="00595063"/>
    <w:rsid w:val="005A02D7"/>
    <w:rsid w:val="005A07DE"/>
    <w:rsid w:val="005A2335"/>
    <w:rsid w:val="005A4771"/>
    <w:rsid w:val="005A4851"/>
    <w:rsid w:val="005A4F0D"/>
    <w:rsid w:val="005A5E3A"/>
    <w:rsid w:val="005A6A02"/>
    <w:rsid w:val="005B041D"/>
    <w:rsid w:val="005B1411"/>
    <w:rsid w:val="005B3019"/>
    <w:rsid w:val="005B3A3A"/>
    <w:rsid w:val="005B3F80"/>
    <w:rsid w:val="005B433F"/>
    <w:rsid w:val="005B4644"/>
    <w:rsid w:val="005B47E9"/>
    <w:rsid w:val="005B4B29"/>
    <w:rsid w:val="005B68B2"/>
    <w:rsid w:val="005B7C59"/>
    <w:rsid w:val="005C1283"/>
    <w:rsid w:val="005C2C19"/>
    <w:rsid w:val="005C35C8"/>
    <w:rsid w:val="005C3AF3"/>
    <w:rsid w:val="005C3C25"/>
    <w:rsid w:val="005C3CF8"/>
    <w:rsid w:val="005C3E40"/>
    <w:rsid w:val="005C6E32"/>
    <w:rsid w:val="005D1F50"/>
    <w:rsid w:val="005D3066"/>
    <w:rsid w:val="005D4902"/>
    <w:rsid w:val="005D4B50"/>
    <w:rsid w:val="005D6335"/>
    <w:rsid w:val="005D6D2E"/>
    <w:rsid w:val="005D77DE"/>
    <w:rsid w:val="005E0772"/>
    <w:rsid w:val="005E0ABF"/>
    <w:rsid w:val="005E0C04"/>
    <w:rsid w:val="005E0CAD"/>
    <w:rsid w:val="005E193B"/>
    <w:rsid w:val="005E3029"/>
    <w:rsid w:val="005E5AB8"/>
    <w:rsid w:val="005E5E83"/>
    <w:rsid w:val="005E5EE6"/>
    <w:rsid w:val="005E64A6"/>
    <w:rsid w:val="005F0377"/>
    <w:rsid w:val="005F0872"/>
    <w:rsid w:val="005F0DC0"/>
    <w:rsid w:val="005F11DD"/>
    <w:rsid w:val="005F145C"/>
    <w:rsid w:val="005F17A8"/>
    <w:rsid w:val="005F1AA0"/>
    <w:rsid w:val="005F278C"/>
    <w:rsid w:val="005F394C"/>
    <w:rsid w:val="005F3AE6"/>
    <w:rsid w:val="005F4F48"/>
    <w:rsid w:val="005F64EC"/>
    <w:rsid w:val="005F67EE"/>
    <w:rsid w:val="005F6ED1"/>
    <w:rsid w:val="005F7779"/>
    <w:rsid w:val="00600472"/>
    <w:rsid w:val="00600CED"/>
    <w:rsid w:val="00602757"/>
    <w:rsid w:val="00602F41"/>
    <w:rsid w:val="00603566"/>
    <w:rsid w:val="0060364C"/>
    <w:rsid w:val="00605251"/>
    <w:rsid w:val="00605C74"/>
    <w:rsid w:val="00606604"/>
    <w:rsid w:val="00606898"/>
    <w:rsid w:val="0060795F"/>
    <w:rsid w:val="00607A57"/>
    <w:rsid w:val="00611DD0"/>
    <w:rsid w:val="00612E47"/>
    <w:rsid w:val="00613386"/>
    <w:rsid w:val="00615E49"/>
    <w:rsid w:val="0061606E"/>
    <w:rsid w:val="006232CB"/>
    <w:rsid w:val="006232DD"/>
    <w:rsid w:val="00623BD2"/>
    <w:rsid w:val="006317D9"/>
    <w:rsid w:val="00632B81"/>
    <w:rsid w:val="00633278"/>
    <w:rsid w:val="0063343D"/>
    <w:rsid w:val="006347FC"/>
    <w:rsid w:val="00635E98"/>
    <w:rsid w:val="006362F4"/>
    <w:rsid w:val="00641E33"/>
    <w:rsid w:val="00643195"/>
    <w:rsid w:val="00643340"/>
    <w:rsid w:val="006443C8"/>
    <w:rsid w:val="00646641"/>
    <w:rsid w:val="00646D58"/>
    <w:rsid w:val="0064786E"/>
    <w:rsid w:val="00647EE4"/>
    <w:rsid w:val="006501EE"/>
    <w:rsid w:val="00651DB3"/>
    <w:rsid w:val="00651E40"/>
    <w:rsid w:val="00653434"/>
    <w:rsid w:val="00653A5A"/>
    <w:rsid w:val="00653AF3"/>
    <w:rsid w:val="006541AB"/>
    <w:rsid w:val="00655040"/>
    <w:rsid w:val="006569EE"/>
    <w:rsid w:val="00657EA8"/>
    <w:rsid w:val="00660654"/>
    <w:rsid w:val="00662B22"/>
    <w:rsid w:val="00663054"/>
    <w:rsid w:val="0066369F"/>
    <w:rsid w:val="0066383B"/>
    <w:rsid w:val="00663AB4"/>
    <w:rsid w:val="006641A9"/>
    <w:rsid w:val="00664FEC"/>
    <w:rsid w:val="00666AE1"/>
    <w:rsid w:val="00667857"/>
    <w:rsid w:val="00671A18"/>
    <w:rsid w:val="00671DB8"/>
    <w:rsid w:val="006739B2"/>
    <w:rsid w:val="006749D6"/>
    <w:rsid w:val="00674FA6"/>
    <w:rsid w:val="00676AC4"/>
    <w:rsid w:val="00676B63"/>
    <w:rsid w:val="00681A0D"/>
    <w:rsid w:val="00682829"/>
    <w:rsid w:val="00682847"/>
    <w:rsid w:val="006830C7"/>
    <w:rsid w:val="006836E9"/>
    <w:rsid w:val="00684B67"/>
    <w:rsid w:val="006917ED"/>
    <w:rsid w:val="00691A72"/>
    <w:rsid w:val="00692438"/>
    <w:rsid w:val="006931FD"/>
    <w:rsid w:val="0069350E"/>
    <w:rsid w:val="00697FA4"/>
    <w:rsid w:val="006A018E"/>
    <w:rsid w:val="006A0756"/>
    <w:rsid w:val="006A4FD5"/>
    <w:rsid w:val="006A53B8"/>
    <w:rsid w:val="006A769B"/>
    <w:rsid w:val="006A7D2C"/>
    <w:rsid w:val="006A7F3F"/>
    <w:rsid w:val="006B0A41"/>
    <w:rsid w:val="006B35FE"/>
    <w:rsid w:val="006B47FA"/>
    <w:rsid w:val="006B59DD"/>
    <w:rsid w:val="006B749A"/>
    <w:rsid w:val="006C2056"/>
    <w:rsid w:val="006C522F"/>
    <w:rsid w:val="006C559D"/>
    <w:rsid w:val="006C5D01"/>
    <w:rsid w:val="006C5F21"/>
    <w:rsid w:val="006C62AD"/>
    <w:rsid w:val="006C72B4"/>
    <w:rsid w:val="006C7F8E"/>
    <w:rsid w:val="006D04AE"/>
    <w:rsid w:val="006D0718"/>
    <w:rsid w:val="006D1E27"/>
    <w:rsid w:val="006D22DC"/>
    <w:rsid w:val="006D2872"/>
    <w:rsid w:val="006D3E85"/>
    <w:rsid w:val="006D4018"/>
    <w:rsid w:val="006D432F"/>
    <w:rsid w:val="006D5B9A"/>
    <w:rsid w:val="006D6247"/>
    <w:rsid w:val="006D6278"/>
    <w:rsid w:val="006E0CE3"/>
    <w:rsid w:val="006E1175"/>
    <w:rsid w:val="006E120A"/>
    <w:rsid w:val="006E1CA5"/>
    <w:rsid w:val="006E23E2"/>
    <w:rsid w:val="006E2575"/>
    <w:rsid w:val="006E2E79"/>
    <w:rsid w:val="006E44AA"/>
    <w:rsid w:val="006E5EE3"/>
    <w:rsid w:val="006E788B"/>
    <w:rsid w:val="006F0FCE"/>
    <w:rsid w:val="006F267F"/>
    <w:rsid w:val="006F28FB"/>
    <w:rsid w:val="006F2E6D"/>
    <w:rsid w:val="006F717A"/>
    <w:rsid w:val="00701E87"/>
    <w:rsid w:val="00702745"/>
    <w:rsid w:val="00703605"/>
    <w:rsid w:val="00704026"/>
    <w:rsid w:val="00704D51"/>
    <w:rsid w:val="00705120"/>
    <w:rsid w:val="00705AAC"/>
    <w:rsid w:val="007072B6"/>
    <w:rsid w:val="00707996"/>
    <w:rsid w:val="0071462E"/>
    <w:rsid w:val="00716767"/>
    <w:rsid w:val="00717B49"/>
    <w:rsid w:val="00723031"/>
    <w:rsid w:val="00725445"/>
    <w:rsid w:val="007265A8"/>
    <w:rsid w:val="00727E50"/>
    <w:rsid w:val="00731C29"/>
    <w:rsid w:val="0073371F"/>
    <w:rsid w:val="0073495F"/>
    <w:rsid w:val="0073677E"/>
    <w:rsid w:val="00737A7F"/>
    <w:rsid w:val="0074042F"/>
    <w:rsid w:val="0074157B"/>
    <w:rsid w:val="00742FE0"/>
    <w:rsid w:val="00743C8A"/>
    <w:rsid w:val="00744B7E"/>
    <w:rsid w:val="00745717"/>
    <w:rsid w:val="0074592D"/>
    <w:rsid w:val="0075574A"/>
    <w:rsid w:val="00755D97"/>
    <w:rsid w:val="00756276"/>
    <w:rsid w:val="0075718D"/>
    <w:rsid w:val="00757C89"/>
    <w:rsid w:val="0076028D"/>
    <w:rsid w:val="00760803"/>
    <w:rsid w:val="00761B35"/>
    <w:rsid w:val="007630DC"/>
    <w:rsid w:val="00763C7B"/>
    <w:rsid w:val="007664A5"/>
    <w:rsid w:val="00767B1B"/>
    <w:rsid w:val="00767FAD"/>
    <w:rsid w:val="007706BD"/>
    <w:rsid w:val="00771133"/>
    <w:rsid w:val="007714D8"/>
    <w:rsid w:val="00772DCB"/>
    <w:rsid w:val="00772E53"/>
    <w:rsid w:val="00776AC5"/>
    <w:rsid w:val="00776D23"/>
    <w:rsid w:val="00784B2F"/>
    <w:rsid w:val="00784FF9"/>
    <w:rsid w:val="007854BE"/>
    <w:rsid w:val="007866DD"/>
    <w:rsid w:val="00792AE9"/>
    <w:rsid w:val="007942DA"/>
    <w:rsid w:val="00795102"/>
    <w:rsid w:val="00795B28"/>
    <w:rsid w:val="007A0857"/>
    <w:rsid w:val="007A2A42"/>
    <w:rsid w:val="007A31E6"/>
    <w:rsid w:val="007A46E6"/>
    <w:rsid w:val="007A63AB"/>
    <w:rsid w:val="007A7C66"/>
    <w:rsid w:val="007B106D"/>
    <w:rsid w:val="007B1322"/>
    <w:rsid w:val="007B15A9"/>
    <w:rsid w:val="007B56C4"/>
    <w:rsid w:val="007B5955"/>
    <w:rsid w:val="007B6488"/>
    <w:rsid w:val="007B660B"/>
    <w:rsid w:val="007B769C"/>
    <w:rsid w:val="007C07F6"/>
    <w:rsid w:val="007C27F1"/>
    <w:rsid w:val="007C2D67"/>
    <w:rsid w:val="007C343A"/>
    <w:rsid w:val="007C7252"/>
    <w:rsid w:val="007C733E"/>
    <w:rsid w:val="007D2F60"/>
    <w:rsid w:val="007D4DE8"/>
    <w:rsid w:val="007D5CE1"/>
    <w:rsid w:val="007D5DA5"/>
    <w:rsid w:val="007D7A1B"/>
    <w:rsid w:val="007E0C6C"/>
    <w:rsid w:val="007E10F7"/>
    <w:rsid w:val="007E1AAD"/>
    <w:rsid w:val="007E403F"/>
    <w:rsid w:val="007E4A3E"/>
    <w:rsid w:val="007E622B"/>
    <w:rsid w:val="007E64CD"/>
    <w:rsid w:val="007E73B1"/>
    <w:rsid w:val="007E743E"/>
    <w:rsid w:val="007F1C98"/>
    <w:rsid w:val="007F2E76"/>
    <w:rsid w:val="007F45AB"/>
    <w:rsid w:val="007F4A3C"/>
    <w:rsid w:val="007F699D"/>
    <w:rsid w:val="007F6CAF"/>
    <w:rsid w:val="007F7553"/>
    <w:rsid w:val="00800FE2"/>
    <w:rsid w:val="00801762"/>
    <w:rsid w:val="00801F3B"/>
    <w:rsid w:val="008041B7"/>
    <w:rsid w:val="0080468B"/>
    <w:rsid w:val="00804FB1"/>
    <w:rsid w:val="00806D58"/>
    <w:rsid w:val="008072E4"/>
    <w:rsid w:val="00807CD4"/>
    <w:rsid w:val="008108CF"/>
    <w:rsid w:val="00810ACD"/>
    <w:rsid w:val="00811869"/>
    <w:rsid w:val="00811B84"/>
    <w:rsid w:val="00812649"/>
    <w:rsid w:val="0081326D"/>
    <w:rsid w:val="008138EF"/>
    <w:rsid w:val="00813A85"/>
    <w:rsid w:val="008141FD"/>
    <w:rsid w:val="00814D90"/>
    <w:rsid w:val="00815436"/>
    <w:rsid w:val="00823384"/>
    <w:rsid w:val="00823EBA"/>
    <w:rsid w:val="00824446"/>
    <w:rsid w:val="00826A2E"/>
    <w:rsid w:val="00826D95"/>
    <w:rsid w:val="00827526"/>
    <w:rsid w:val="00831668"/>
    <w:rsid w:val="00834BEE"/>
    <w:rsid w:val="00835AEE"/>
    <w:rsid w:val="00835C3C"/>
    <w:rsid w:val="00841B33"/>
    <w:rsid w:val="00841BAD"/>
    <w:rsid w:val="00846BD9"/>
    <w:rsid w:val="0085159C"/>
    <w:rsid w:val="00851823"/>
    <w:rsid w:val="00852371"/>
    <w:rsid w:val="00853A8C"/>
    <w:rsid w:val="00855526"/>
    <w:rsid w:val="00855817"/>
    <w:rsid w:val="00856025"/>
    <w:rsid w:val="00856394"/>
    <w:rsid w:val="00856521"/>
    <w:rsid w:val="00856534"/>
    <w:rsid w:val="00856D2D"/>
    <w:rsid w:val="00856D9E"/>
    <w:rsid w:val="00856F0E"/>
    <w:rsid w:val="0086058E"/>
    <w:rsid w:val="008619D0"/>
    <w:rsid w:val="00861D1E"/>
    <w:rsid w:val="00865202"/>
    <w:rsid w:val="00866D33"/>
    <w:rsid w:val="0087123A"/>
    <w:rsid w:val="00871CF6"/>
    <w:rsid w:val="0087278D"/>
    <w:rsid w:val="00874309"/>
    <w:rsid w:val="00876769"/>
    <w:rsid w:val="008809E3"/>
    <w:rsid w:val="00883BD2"/>
    <w:rsid w:val="00885FEC"/>
    <w:rsid w:val="0088664E"/>
    <w:rsid w:val="008870EC"/>
    <w:rsid w:val="008874DC"/>
    <w:rsid w:val="008910D5"/>
    <w:rsid w:val="008913D1"/>
    <w:rsid w:val="008918C7"/>
    <w:rsid w:val="00891B65"/>
    <w:rsid w:val="0089396B"/>
    <w:rsid w:val="008940BD"/>
    <w:rsid w:val="00895C62"/>
    <w:rsid w:val="0089767A"/>
    <w:rsid w:val="00897BB8"/>
    <w:rsid w:val="008A08F9"/>
    <w:rsid w:val="008A09FA"/>
    <w:rsid w:val="008A0EB8"/>
    <w:rsid w:val="008A3CC8"/>
    <w:rsid w:val="008A4C1B"/>
    <w:rsid w:val="008A5AE9"/>
    <w:rsid w:val="008A7B20"/>
    <w:rsid w:val="008A7F22"/>
    <w:rsid w:val="008B1C39"/>
    <w:rsid w:val="008B471D"/>
    <w:rsid w:val="008B66F6"/>
    <w:rsid w:val="008B6E1D"/>
    <w:rsid w:val="008B6FA3"/>
    <w:rsid w:val="008B7355"/>
    <w:rsid w:val="008B78F7"/>
    <w:rsid w:val="008C0E51"/>
    <w:rsid w:val="008C2C49"/>
    <w:rsid w:val="008C2FE0"/>
    <w:rsid w:val="008C350B"/>
    <w:rsid w:val="008C401D"/>
    <w:rsid w:val="008C4A26"/>
    <w:rsid w:val="008C4A63"/>
    <w:rsid w:val="008C6B71"/>
    <w:rsid w:val="008C7AF1"/>
    <w:rsid w:val="008D391A"/>
    <w:rsid w:val="008D40DB"/>
    <w:rsid w:val="008D427E"/>
    <w:rsid w:val="008D4699"/>
    <w:rsid w:val="008D7480"/>
    <w:rsid w:val="008D77CF"/>
    <w:rsid w:val="008D7AE1"/>
    <w:rsid w:val="008D7DB4"/>
    <w:rsid w:val="008E07C1"/>
    <w:rsid w:val="008E0FDA"/>
    <w:rsid w:val="008E1171"/>
    <w:rsid w:val="008E118D"/>
    <w:rsid w:val="008E15FE"/>
    <w:rsid w:val="008E3535"/>
    <w:rsid w:val="008E486D"/>
    <w:rsid w:val="008E4BD7"/>
    <w:rsid w:val="008F1065"/>
    <w:rsid w:val="008F3DE0"/>
    <w:rsid w:val="008F5EE8"/>
    <w:rsid w:val="008F64F3"/>
    <w:rsid w:val="008F6B6C"/>
    <w:rsid w:val="0090310A"/>
    <w:rsid w:val="009033F9"/>
    <w:rsid w:val="00906842"/>
    <w:rsid w:val="00906EA0"/>
    <w:rsid w:val="00906EB0"/>
    <w:rsid w:val="00907285"/>
    <w:rsid w:val="00910355"/>
    <w:rsid w:val="00910EDB"/>
    <w:rsid w:val="009119EE"/>
    <w:rsid w:val="00914C8B"/>
    <w:rsid w:val="00915A8B"/>
    <w:rsid w:val="00916CFD"/>
    <w:rsid w:val="00917E1E"/>
    <w:rsid w:val="0092046A"/>
    <w:rsid w:val="00920491"/>
    <w:rsid w:val="0092078A"/>
    <w:rsid w:val="0092087A"/>
    <w:rsid w:val="00920AF3"/>
    <w:rsid w:val="0092198F"/>
    <w:rsid w:val="00921EA1"/>
    <w:rsid w:val="00923851"/>
    <w:rsid w:val="00924165"/>
    <w:rsid w:val="0092437A"/>
    <w:rsid w:val="00924EE1"/>
    <w:rsid w:val="00930AF1"/>
    <w:rsid w:val="009317BC"/>
    <w:rsid w:val="00931B08"/>
    <w:rsid w:val="00933716"/>
    <w:rsid w:val="00934A54"/>
    <w:rsid w:val="00934C6D"/>
    <w:rsid w:val="00936884"/>
    <w:rsid w:val="00936BC5"/>
    <w:rsid w:val="00942023"/>
    <w:rsid w:val="00942BD3"/>
    <w:rsid w:val="009430F8"/>
    <w:rsid w:val="00943712"/>
    <w:rsid w:val="00944A4D"/>
    <w:rsid w:val="00944C82"/>
    <w:rsid w:val="009458F0"/>
    <w:rsid w:val="009470A6"/>
    <w:rsid w:val="00947132"/>
    <w:rsid w:val="009478E4"/>
    <w:rsid w:val="009543A6"/>
    <w:rsid w:val="00955191"/>
    <w:rsid w:val="0095566A"/>
    <w:rsid w:val="00955E9C"/>
    <w:rsid w:val="00957B7F"/>
    <w:rsid w:val="0096107F"/>
    <w:rsid w:val="009635B0"/>
    <w:rsid w:val="00965E0F"/>
    <w:rsid w:val="009673AB"/>
    <w:rsid w:val="00967D69"/>
    <w:rsid w:val="009702A6"/>
    <w:rsid w:val="00972B68"/>
    <w:rsid w:val="00972B9C"/>
    <w:rsid w:val="00972E7E"/>
    <w:rsid w:val="009758DD"/>
    <w:rsid w:val="00975941"/>
    <w:rsid w:val="009759C9"/>
    <w:rsid w:val="00976C93"/>
    <w:rsid w:val="00980E86"/>
    <w:rsid w:val="00981B04"/>
    <w:rsid w:val="00982613"/>
    <w:rsid w:val="00984EE5"/>
    <w:rsid w:val="00986878"/>
    <w:rsid w:val="00994D44"/>
    <w:rsid w:val="00994EE6"/>
    <w:rsid w:val="00995C9F"/>
    <w:rsid w:val="00996C6D"/>
    <w:rsid w:val="009A382A"/>
    <w:rsid w:val="009A3F0C"/>
    <w:rsid w:val="009A5331"/>
    <w:rsid w:val="009A66A4"/>
    <w:rsid w:val="009A6DC5"/>
    <w:rsid w:val="009A7903"/>
    <w:rsid w:val="009A7F4A"/>
    <w:rsid w:val="009B1358"/>
    <w:rsid w:val="009B1B61"/>
    <w:rsid w:val="009B26BC"/>
    <w:rsid w:val="009B27B3"/>
    <w:rsid w:val="009B4182"/>
    <w:rsid w:val="009B4BDA"/>
    <w:rsid w:val="009B58F9"/>
    <w:rsid w:val="009B5962"/>
    <w:rsid w:val="009B6629"/>
    <w:rsid w:val="009B6D26"/>
    <w:rsid w:val="009B6DEC"/>
    <w:rsid w:val="009C05F0"/>
    <w:rsid w:val="009C1759"/>
    <w:rsid w:val="009C320E"/>
    <w:rsid w:val="009C43D3"/>
    <w:rsid w:val="009C541D"/>
    <w:rsid w:val="009C74A4"/>
    <w:rsid w:val="009D0F67"/>
    <w:rsid w:val="009D14FB"/>
    <w:rsid w:val="009D2486"/>
    <w:rsid w:val="009D3158"/>
    <w:rsid w:val="009D323D"/>
    <w:rsid w:val="009D7659"/>
    <w:rsid w:val="009D7D97"/>
    <w:rsid w:val="009E1108"/>
    <w:rsid w:val="009E2997"/>
    <w:rsid w:val="009E2DCF"/>
    <w:rsid w:val="009E3D67"/>
    <w:rsid w:val="009E44D6"/>
    <w:rsid w:val="009E5887"/>
    <w:rsid w:val="009E5CF4"/>
    <w:rsid w:val="009E6008"/>
    <w:rsid w:val="009E69BE"/>
    <w:rsid w:val="009E74D0"/>
    <w:rsid w:val="009E78FB"/>
    <w:rsid w:val="009F1EAA"/>
    <w:rsid w:val="009F3B43"/>
    <w:rsid w:val="009F46C9"/>
    <w:rsid w:val="009F54D0"/>
    <w:rsid w:val="009F7D12"/>
    <w:rsid w:val="00A01EE5"/>
    <w:rsid w:val="00A03B86"/>
    <w:rsid w:val="00A107CC"/>
    <w:rsid w:val="00A133EA"/>
    <w:rsid w:val="00A1402C"/>
    <w:rsid w:val="00A15F93"/>
    <w:rsid w:val="00A16D66"/>
    <w:rsid w:val="00A17F70"/>
    <w:rsid w:val="00A2164A"/>
    <w:rsid w:val="00A22A57"/>
    <w:rsid w:val="00A22E8B"/>
    <w:rsid w:val="00A23739"/>
    <w:rsid w:val="00A24B77"/>
    <w:rsid w:val="00A24E0C"/>
    <w:rsid w:val="00A25378"/>
    <w:rsid w:val="00A2607C"/>
    <w:rsid w:val="00A317A7"/>
    <w:rsid w:val="00A32C31"/>
    <w:rsid w:val="00A32D1A"/>
    <w:rsid w:val="00A33C3F"/>
    <w:rsid w:val="00A34009"/>
    <w:rsid w:val="00A361F3"/>
    <w:rsid w:val="00A369F9"/>
    <w:rsid w:val="00A41A61"/>
    <w:rsid w:val="00A435F1"/>
    <w:rsid w:val="00A4420A"/>
    <w:rsid w:val="00A44300"/>
    <w:rsid w:val="00A47C2E"/>
    <w:rsid w:val="00A51FAC"/>
    <w:rsid w:val="00A52ADC"/>
    <w:rsid w:val="00A567C3"/>
    <w:rsid w:val="00A57578"/>
    <w:rsid w:val="00A57C51"/>
    <w:rsid w:val="00A60B65"/>
    <w:rsid w:val="00A63289"/>
    <w:rsid w:val="00A652F7"/>
    <w:rsid w:val="00A66E84"/>
    <w:rsid w:val="00A66FF3"/>
    <w:rsid w:val="00A67599"/>
    <w:rsid w:val="00A67766"/>
    <w:rsid w:val="00A70297"/>
    <w:rsid w:val="00A752B4"/>
    <w:rsid w:val="00A77D3C"/>
    <w:rsid w:val="00A80072"/>
    <w:rsid w:val="00A80DF3"/>
    <w:rsid w:val="00A8153F"/>
    <w:rsid w:val="00A8359C"/>
    <w:rsid w:val="00A83647"/>
    <w:rsid w:val="00A839B3"/>
    <w:rsid w:val="00A84514"/>
    <w:rsid w:val="00A8743B"/>
    <w:rsid w:val="00A8782E"/>
    <w:rsid w:val="00A9035A"/>
    <w:rsid w:val="00A9231F"/>
    <w:rsid w:val="00A92BA4"/>
    <w:rsid w:val="00A955B6"/>
    <w:rsid w:val="00A975EC"/>
    <w:rsid w:val="00A97722"/>
    <w:rsid w:val="00A97E84"/>
    <w:rsid w:val="00AA39EA"/>
    <w:rsid w:val="00AA5CC0"/>
    <w:rsid w:val="00AA6E8C"/>
    <w:rsid w:val="00AB005A"/>
    <w:rsid w:val="00AB02A8"/>
    <w:rsid w:val="00AB0D8F"/>
    <w:rsid w:val="00AB2053"/>
    <w:rsid w:val="00AB3F31"/>
    <w:rsid w:val="00AB47AE"/>
    <w:rsid w:val="00AB4B29"/>
    <w:rsid w:val="00AB5356"/>
    <w:rsid w:val="00AB552B"/>
    <w:rsid w:val="00AB6B14"/>
    <w:rsid w:val="00AB7D44"/>
    <w:rsid w:val="00AC0244"/>
    <w:rsid w:val="00AC0250"/>
    <w:rsid w:val="00AC6452"/>
    <w:rsid w:val="00AD0A98"/>
    <w:rsid w:val="00AD1476"/>
    <w:rsid w:val="00AD1984"/>
    <w:rsid w:val="00AD1D9C"/>
    <w:rsid w:val="00AD2D30"/>
    <w:rsid w:val="00AD3234"/>
    <w:rsid w:val="00AD4F13"/>
    <w:rsid w:val="00AD6976"/>
    <w:rsid w:val="00AD6F9B"/>
    <w:rsid w:val="00AE2321"/>
    <w:rsid w:val="00AE2700"/>
    <w:rsid w:val="00AE2724"/>
    <w:rsid w:val="00AE4491"/>
    <w:rsid w:val="00AF133D"/>
    <w:rsid w:val="00AF28EA"/>
    <w:rsid w:val="00AF6BD7"/>
    <w:rsid w:val="00B00835"/>
    <w:rsid w:val="00B01AE1"/>
    <w:rsid w:val="00B03D90"/>
    <w:rsid w:val="00B03F1F"/>
    <w:rsid w:val="00B04900"/>
    <w:rsid w:val="00B04C86"/>
    <w:rsid w:val="00B0508E"/>
    <w:rsid w:val="00B05CB2"/>
    <w:rsid w:val="00B06DA9"/>
    <w:rsid w:val="00B0781B"/>
    <w:rsid w:val="00B10879"/>
    <w:rsid w:val="00B110D1"/>
    <w:rsid w:val="00B12424"/>
    <w:rsid w:val="00B127E0"/>
    <w:rsid w:val="00B13919"/>
    <w:rsid w:val="00B149E4"/>
    <w:rsid w:val="00B16639"/>
    <w:rsid w:val="00B1740D"/>
    <w:rsid w:val="00B2190F"/>
    <w:rsid w:val="00B21A0E"/>
    <w:rsid w:val="00B21A3E"/>
    <w:rsid w:val="00B22668"/>
    <w:rsid w:val="00B227CF"/>
    <w:rsid w:val="00B2301C"/>
    <w:rsid w:val="00B23AE2"/>
    <w:rsid w:val="00B24436"/>
    <w:rsid w:val="00B24C33"/>
    <w:rsid w:val="00B254D0"/>
    <w:rsid w:val="00B267F2"/>
    <w:rsid w:val="00B27788"/>
    <w:rsid w:val="00B304D7"/>
    <w:rsid w:val="00B32954"/>
    <w:rsid w:val="00B32B59"/>
    <w:rsid w:val="00B35695"/>
    <w:rsid w:val="00B36E6F"/>
    <w:rsid w:val="00B41701"/>
    <w:rsid w:val="00B423DE"/>
    <w:rsid w:val="00B42CE8"/>
    <w:rsid w:val="00B44A70"/>
    <w:rsid w:val="00B46559"/>
    <w:rsid w:val="00B46EB7"/>
    <w:rsid w:val="00B50327"/>
    <w:rsid w:val="00B51325"/>
    <w:rsid w:val="00B51A59"/>
    <w:rsid w:val="00B53389"/>
    <w:rsid w:val="00B54485"/>
    <w:rsid w:val="00B54C31"/>
    <w:rsid w:val="00B55BDF"/>
    <w:rsid w:val="00B57D33"/>
    <w:rsid w:val="00B61903"/>
    <w:rsid w:val="00B6338E"/>
    <w:rsid w:val="00B63C8B"/>
    <w:rsid w:val="00B63D98"/>
    <w:rsid w:val="00B65DC4"/>
    <w:rsid w:val="00B70B58"/>
    <w:rsid w:val="00B74D03"/>
    <w:rsid w:val="00B7582F"/>
    <w:rsid w:val="00B77020"/>
    <w:rsid w:val="00B8190A"/>
    <w:rsid w:val="00B81972"/>
    <w:rsid w:val="00B84499"/>
    <w:rsid w:val="00B84755"/>
    <w:rsid w:val="00B87702"/>
    <w:rsid w:val="00B87751"/>
    <w:rsid w:val="00B877A9"/>
    <w:rsid w:val="00B9087B"/>
    <w:rsid w:val="00B92DFD"/>
    <w:rsid w:val="00B93D23"/>
    <w:rsid w:val="00B9640C"/>
    <w:rsid w:val="00B97026"/>
    <w:rsid w:val="00B97862"/>
    <w:rsid w:val="00B97E2F"/>
    <w:rsid w:val="00BA03B2"/>
    <w:rsid w:val="00BA07AC"/>
    <w:rsid w:val="00BA119B"/>
    <w:rsid w:val="00BA27CA"/>
    <w:rsid w:val="00BA3B3D"/>
    <w:rsid w:val="00BA4CCF"/>
    <w:rsid w:val="00BA64CF"/>
    <w:rsid w:val="00BA68A5"/>
    <w:rsid w:val="00BB0862"/>
    <w:rsid w:val="00BB232B"/>
    <w:rsid w:val="00BB2D64"/>
    <w:rsid w:val="00BB4075"/>
    <w:rsid w:val="00BB4853"/>
    <w:rsid w:val="00BB651D"/>
    <w:rsid w:val="00BB664F"/>
    <w:rsid w:val="00BB795C"/>
    <w:rsid w:val="00BC009D"/>
    <w:rsid w:val="00BC009F"/>
    <w:rsid w:val="00BC045F"/>
    <w:rsid w:val="00BC1E39"/>
    <w:rsid w:val="00BC201D"/>
    <w:rsid w:val="00BC3953"/>
    <w:rsid w:val="00BC3E01"/>
    <w:rsid w:val="00BC4A2D"/>
    <w:rsid w:val="00BC4F80"/>
    <w:rsid w:val="00BC604F"/>
    <w:rsid w:val="00BC6ED7"/>
    <w:rsid w:val="00BC7217"/>
    <w:rsid w:val="00BD10B9"/>
    <w:rsid w:val="00BD4D04"/>
    <w:rsid w:val="00BD67D6"/>
    <w:rsid w:val="00BE039D"/>
    <w:rsid w:val="00BE07D5"/>
    <w:rsid w:val="00BE1133"/>
    <w:rsid w:val="00BE1143"/>
    <w:rsid w:val="00BE12FA"/>
    <w:rsid w:val="00BE1D3F"/>
    <w:rsid w:val="00BE4F18"/>
    <w:rsid w:val="00BF03A1"/>
    <w:rsid w:val="00BF0477"/>
    <w:rsid w:val="00BF063F"/>
    <w:rsid w:val="00BF10BC"/>
    <w:rsid w:val="00BF1365"/>
    <w:rsid w:val="00BF66EB"/>
    <w:rsid w:val="00C00CA9"/>
    <w:rsid w:val="00C011FD"/>
    <w:rsid w:val="00C02D52"/>
    <w:rsid w:val="00C0412B"/>
    <w:rsid w:val="00C04BDD"/>
    <w:rsid w:val="00C07DA8"/>
    <w:rsid w:val="00C125E9"/>
    <w:rsid w:val="00C136BD"/>
    <w:rsid w:val="00C1421B"/>
    <w:rsid w:val="00C15D51"/>
    <w:rsid w:val="00C20801"/>
    <w:rsid w:val="00C21794"/>
    <w:rsid w:val="00C2384D"/>
    <w:rsid w:val="00C23DD6"/>
    <w:rsid w:val="00C24298"/>
    <w:rsid w:val="00C24A16"/>
    <w:rsid w:val="00C24A67"/>
    <w:rsid w:val="00C264DE"/>
    <w:rsid w:val="00C26B71"/>
    <w:rsid w:val="00C26BB4"/>
    <w:rsid w:val="00C26CF5"/>
    <w:rsid w:val="00C27946"/>
    <w:rsid w:val="00C30900"/>
    <w:rsid w:val="00C30D1E"/>
    <w:rsid w:val="00C31551"/>
    <w:rsid w:val="00C31B21"/>
    <w:rsid w:val="00C32181"/>
    <w:rsid w:val="00C32B1A"/>
    <w:rsid w:val="00C32FF4"/>
    <w:rsid w:val="00C3471D"/>
    <w:rsid w:val="00C34A3E"/>
    <w:rsid w:val="00C372C0"/>
    <w:rsid w:val="00C37307"/>
    <w:rsid w:val="00C42AD3"/>
    <w:rsid w:val="00C42B68"/>
    <w:rsid w:val="00C43316"/>
    <w:rsid w:val="00C43B39"/>
    <w:rsid w:val="00C44716"/>
    <w:rsid w:val="00C44E33"/>
    <w:rsid w:val="00C45002"/>
    <w:rsid w:val="00C45FE4"/>
    <w:rsid w:val="00C461AC"/>
    <w:rsid w:val="00C50185"/>
    <w:rsid w:val="00C501C4"/>
    <w:rsid w:val="00C543C9"/>
    <w:rsid w:val="00C5526F"/>
    <w:rsid w:val="00C554A6"/>
    <w:rsid w:val="00C55DBB"/>
    <w:rsid w:val="00C578F4"/>
    <w:rsid w:val="00C6082D"/>
    <w:rsid w:val="00C60EF4"/>
    <w:rsid w:val="00C62BBC"/>
    <w:rsid w:val="00C64341"/>
    <w:rsid w:val="00C65F96"/>
    <w:rsid w:val="00C6653F"/>
    <w:rsid w:val="00C66FDC"/>
    <w:rsid w:val="00C679B3"/>
    <w:rsid w:val="00C72061"/>
    <w:rsid w:val="00C7246B"/>
    <w:rsid w:val="00C75988"/>
    <w:rsid w:val="00C75E31"/>
    <w:rsid w:val="00C76D5F"/>
    <w:rsid w:val="00C774CD"/>
    <w:rsid w:val="00C8071C"/>
    <w:rsid w:val="00C80876"/>
    <w:rsid w:val="00C8206D"/>
    <w:rsid w:val="00C82404"/>
    <w:rsid w:val="00C83B7A"/>
    <w:rsid w:val="00C8679B"/>
    <w:rsid w:val="00C8782B"/>
    <w:rsid w:val="00C87AC7"/>
    <w:rsid w:val="00C919E9"/>
    <w:rsid w:val="00C922DF"/>
    <w:rsid w:val="00C92556"/>
    <w:rsid w:val="00C92E1D"/>
    <w:rsid w:val="00C957B1"/>
    <w:rsid w:val="00C9664F"/>
    <w:rsid w:val="00C96837"/>
    <w:rsid w:val="00C96C90"/>
    <w:rsid w:val="00CA0D27"/>
    <w:rsid w:val="00CA1102"/>
    <w:rsid w:val="00CA284E"/>
    <w:rsid w:val="00CA3366"/>
    <w:rsid w:val="00CA67A8"/>
    <w:rsid w:val="00CB0477"/>
    <w:rsid w:val="00CB3350"/>
    <w:rsid w:val="00CB5379"/>
    <w:rsid w:val="00CB5D2D"/>
    <w:rsid w:val="00CB76EF"/>
    <w:rsid w:val="00CC4C1C"/>
    <w:rsid w:val="00CC7C0F"/>
    <w:rsid w:val="00CD0ABB"/>
    <w:rsid w:val="00CD28C1"/>
    <w:rsid w:val="00CD2958"/>
    <w:rsid w:val="00CD3A45"/>
    <w:rsid w:val="00CD4500"/>
    <w:rsid w:val="00CD5934"/>
    <w:rsid w:val="00CD6AE8"/>
    <w:rsid w:val="00CD7040"/>
    <w:rsid w:val="00CE04EB"/>
    <w:rsid w:val="00CE07A8"/>
    <w:rsid w:val="00CE0FCB"/>
    <w:rsid w:val="00CE1016"/>
    <w:rsid w:val="00CE493F"/>
    <w:rsid w:val="00CE5C0F"/>
    <w:rsid w:val="00CE627D"/>
    <w:rsid w:val="00CE660B"/>
    <w:rsid w:val="00CE68B2"/>
    <w:rsid w:val="00CE785C"/>
    <w:rsid w:val="00CE786F"/>
    <w:rsid w:val="00CE7AEF"/>
    <w:rsid w:val="00CF3E12"/>
    <w:rsid w:val="00D01B33"/>
    <w:rsid w:val="00D02ECE"/>
    <w:rsid w:val="00D03FE4"/>
    <w:rsid w:val="00D044B1"/>
    <w:rsid w:val="00D04840"/>
    <w:rsid w:val="00D054B4"/>
    <w:rsid w:val="00D064C0"/>
    <w:rsid w:val="00D07429"/>
    <w:rsid w:val="00D07576"/>
    <w:rsid w:val="00D11238"/>
    <w:rsid w:val="00D11352"/>
    <w:rsid w:val="00D11425"/>
    <w:rsid w:val="00D1203D"/>
    <w:rsid w:val="00D2000C"/>
    <w:rsid w:val="00D21AEA"/>
    <w:rsid w:val="00D21CD1"/>
    <w:rsid w:val="00D253FC"/>
    <w:rsid w:val="00D25705"/>
    <w:rsid w:val="00D27431"/>
    <w:rsid w:val="00D3006B"/>
    <w:rsid w:val="00D300F2"/>
    <w:rsid w:val="00D3070C"/>
    <w:rsid w:val="00D31F51"/>
    <w:rsid w:val="00D31F77"/>
    <w:rsid w:val="00D328ED"/>
    <w:rsid w:val="00D337A6"/>
    <w:rsid w:val="00D33C34"/>
    <w:rsid w:val="00D34210"/>
    <w:rsid w:val="00D3429A"/>
    <w:rsid w:val="00D37355"/>
    <w:rsid w:val="00D40178"/>
    <w:rsid w:val="00D434DF"/>
    <w:rsid w:val="00D44CE4"/>
    <w:rsid w:val="00D4656A"/>
    <w:rsid w:val="00D52105"/>
    <w:rsid w:val="00D52577"/>
    <w:rsid w:val="00D56735"/>
    <w:rsid w:val="00D56A19"/>
    <w:rsid w:val="00D57E31"/>
    <w:rsid w:val="00D606B2"/>
    <w:rsid w:val="00D60897"/>
    <w:rsid w:val="00D61266"/>
    <w:rsid w:val="00D615D8"/>
    <w:rsid w:val="00D64551"/>
    <w:rsid w:val="00D64A2C"/>
    <w:rsid w:val="00D66929"/>
    <w:rsid w:val="00D7229C"/>
    <w:rsid w:val="00D7321F"/>
    <w:rsid w:val="00D75557"/>
    <w:rsid w:val="00D7567E"/>
    <w:rsid w:val="00D77306"/>
    <w:rsid w:val="00D81156"/>
    <w:rsid w:val="00D8214E"/>
    <w:rsid w:val="00D84D4E"/>
    <w:rsid w:val="00D8735D"/>
    <w:rsid w:val="00D911A6"/>
    <w:rsid w:val="00D92C66"/>
    <w:rsid w:val="00D93984"/>
    <w:rsid w:val="00D9547C"/>
    <w:rsid w:val="00D95C5E"/>
    <w:rsid w:val="00D97330"/>
    <w:rsid w:val="00DA07B2"/>
    <w:rsid w:val="00DA0F6D"/>
    <w:rsid w:val="00DA13D8"/>
    <w:rsid w:val="00DA2FC6"/>
    <w:rsid w:val="00DA420D"/>
    <w:rsid w:val="00DA558B"/>
    <w:rsid w:val="00DA6110"/>
    <w:rsid w:val="00DA6BE3"/>
    <w:rsid w:val="00DA7E24"/>
    <w:rsid w:val="00DA7F26"/>
    <w:rsid w:val="00DB023E"/>
    <w:rsid w:val="00DB364D"/>
    <w:rsid w:val="00DB3B98"/>
    <w:rsid w:val="00DB3FB9"/>
    <w:rsid w:val="00DB47DE"/>
    <w:rsid w:val="00DB5DF1"/>
    <w:rsid w:val="00DB725B"/>
    <w:rsid w:val="00DC00E3"/>
    <w:rsid w:val="00DC0404"/>
    <w:rsid w:val="00DC09B9"/>
    <w:rsid w:val="00DC1457"/>
    <w:rsid w:val="00DC4271"/>
    <w:rsid w:val="00DC4F77"/>
    <w:rsid w:val="00DC5373"/>
    <w:rsid w:val="00DC5B65"/>
    <w:rsid w:val="00DC76FA"/>
    <w:rsid w:val="00DC7736"/>
    <w:rsid w:val="00DD00E1"/>
    <w:rsid w:val="00DD2BCD"/>
    <w:rsid w:val="00DD4F64"/>
    <w:rsid w:val="00DD5209"/>
    <w:rsid w:val="00DD53CF"/>
    <w:rsid w:val="00DD6AC7"/>
    <w:rsid w:val="00DD6C89"/>
    <w:rsid w:val="00DD7586"/>
    <w:rsid w:val="00DD797E"/>
    <w:rsid w:val="00DE07DF"/>
    <w:rsid w:val="00DE2EB0"/>
    <w:rsid w:val="00DE38FC"/>
    <w:rsid w:val="00DE3B3B"/>
    <w:rsid w:val="00DE5C07"/>
    <w:rsid w:val="00DE79BF"/>
    <w:rsid w:val="00DF040E"/>
    <w:rsid w:val="00DF17EE"/>
    <w:rsid w:val="00DF50AB"/>
    <w:rsid w:val="00DF5FA1"/>
    <w:rsid w:val="00DF6482"/>
    <w:rsid w:val="00DF6E09"/>
    <w:rsid w:val="00DF74C3"/>
    <w:rsid w:val="00E0074F"/>
    <w:rsid w:val="00E015A9"/>
    <w:rsid w:val="00E02524"/>
    <w:rsid w:val="00E0397A"/>
    <w:rsid w:val="00E03DC5"/>
    <w:rsid w:val="00E04018"/>
    <w:rsid w:val="00E0533A"/>
    <w:rsid w:val="00E07002"/>
    <w:rsid w:val="00E07A90"/>
    <w:rsid w:val="00E07BE1"/>
    <w:rsid w:val="00E07CC8"/>
    <w:rsid w:val="00E07E47"/>
    <w:rsid w:val="00E11690"/>
    <w:rsid w:val="00E125CD"/>
    <w:rsid w:val="00E128EF"/>
    <w:rsid w:val="00E130B1"/>
    <w:rsid w:val="00E13F47"/>
    <w:rsid w:val="00E147FD"/>
    <w:rsid w:val="00E15D07"/>
    <w:rsid w:val="00E17010"/>
    <w:rsid w:val="00E170E3"/>
    <w:rsid w:val="00E22774"/>
    <w:rsid w:val="00E23DC4"/>
    <w:rsid w:val="00E27D1B"/>
    <w:rsid w:val="00E31134"/>
    <w:rsid w:val="00E32070"/>
    <w:rsid w:val="00E345CB"/>
    <w:rsid w:val="00E34CD8"/>
    <w:rsid w:val="00E34F53"/>
    <w:rsid w:val="00E35222"/>
    <w:rsid w:val="00E354B8"/>
    <w:rsid w:val="00E35593"/>
    <w:rsid w:val="00E35AA8"/>
    <w:rsid w:val="00E36FFC"/>
    <w:rsid w:val="00E42659"/>
    <w:rsid w:val="00E50291"/>
    <w:rsid w:val="00E50D18"/>
    <w:rsid w:val="00E51A73"/>
    <w:rsid w:val="00E51BCE"/>
    <w:rsid w:val="00E52BB4"/>
    <w:rsid w:val="00E539B2"/>
    <w:rsid w:val="00E53FD4"/>
    <w:rsid w:val="00E545AF"/>
    <w:rsid w:val="00E56B95"/>
    <w:rsid w:val="00E610D0"/>
    <w:rsid w:val="00E61CD2"/>
    <w:rsid w:val="00E62386"/>
    <w:rsid w:val="00E63946"/>
    <w:rsid w:val="00E65BC8"/>
    <w:rsid w:val="00E65F7B"/>
    <w:rsid w:val="00E70A2E"/>
    <w:rsid w:val="00E72FFD"/>
    <w:rsid w:val="00E7481D"/>
    <w:rsid w:val="00E752F8"/>
    <w:rsid w:val="00E75DEB"/>
    <w:rsid w:val="00E76800"/>
    <w:rsid w:val="00E81973"/>
    <w:rsid w:val="00E82624"/>
    <w:rsid w:val="00E82A58"/>
    <w:rsid w:val="00E831DB"/>
    <w:rsid w:val="00E837A0"/>
    <w:rsid w:val="00E84DBC"/>
    <w:rsid w:val="00E856BB"/>
    <w:rsid w:val="00E8714B"/>
    <w:rsid w:val="00E87355"/>
    <w:rsid w:val="00E87755"/>
    <w:rsid w:val="00E90F5C"/>
    <w:rsid w:val="00E9262F"/>
    <w:rsid w:val="00E92817"/>
    <w:rsid w:val="00E9375A"/>
    <w:rsid w:val="00E93912"/>
    <w:rsid w:val="00E959B3"/>
    <w:rsid w:val="00E95AAE"/>
    <w:rsid w:val="00EA19CE"/>
    <w:rsid w:val="00EA328F"/>
    <w:rsid w:val="00EA454C"/>
    <w:rsid w:val="00EA5660"/>
    <w:rsid w:val="00EA56E4"/>
    <w:rsid w:val="00EB06F4"/>
    <w:rsid w:val="00EB0F01"/>
    <w:rsid w:val="00EB0F53"/>
    <w:rsid w:val="00EB275D"/>
    <w:rsid w:val="00EB28C9"/>
    <w:rsid w:val="00EB34DC"/>
    <w:rsid w:val="00EB553F"/>
    <w:rsid w:val="00EB64F5"/>
    <w:rsid w:val="00EB66AF"/>
    <w:rsid w:val="00EB6B61"/>
    <w:rsid w:val="00EB6C19"/>
    <w:rsid w:val="00EC1EAA"/>
    <w:rsid w:val="00EC28F4"/>
    <w:rsid w:val="00EC38DC"/>
    <w:rsid w:val="00EC3FEB"/>
    <w:rsid w:val="00EC471D"/>
    <w:rsid w:val="00EC559E"/>
    <w:rsid w:val="00EC5892"/>
    <w:rsid w:val="00EC7A66"/>
    <w:rsid w:val="00ED3608"/>
    <w:rsid w:val="00ED381C"/>
    <w:rsid w:val="00ED732F"/>
    <w:rsid w:val="00EE09A8"/>
    <w:rsid w:val="00EE13C0"/>
    <w:rsid w:val="00EE2BAE"/>
    <w:rsid w:val="00EE37CF"/>
    <w:rsid w:val="00EE4854"/>
    <w:rsid w:val="00EE6046"/>
    <w:rsid w:val="00EE641F"/>
    <w:rsid w:val="00EF0821"/>
    <w:rsid w:val="00EF194F"/>
    <w:rsid w:val="00EF2829"/>
    <w:rsid w:val="00EF3F0B"/>
    <w:rsid w:val="00EF6AD6"/>
    <w:rsid w:val="00EF6ED4"/>
    <w:rsid w:val="00EF7011"/>
    <w:rsid w:val="00F0034C"/>
    <w:rsid w:val="00F006E9"/>
    <w:rsid w:val="00F01876"/>
    <w:rsid w:val="00F04A9C"/>
    <w:rsid w:val="00F05886"/>
    <w:rsid w:val="00F1201B"/>
    <w:rsid w:val="00F12366"/>
    <w:rsid w:val="00F12DE2"/>
    <w:rsid w:val="00F146AC"/>
    <w:rsid w:val="00F146BB"/>
    <w:rsid w:val="00F1527F"/>
    <w:rsid w:val="00F17865"/>
    <w:rsid w:val="00F201B4"/>
    <w:rsid w:val="00F216A5"/>
    <w:rsid w:val="00F21F11"/>
    <w:rsid w:val="00F24373"/>
    <w:rsid w:val="00F25D39"/>
    <w:rsid w:val="00F261A7"/>
    <w:rsid w:val="00F261B2"/>
    <w:rsid w:val="00F27522"/>
    <w:rsid w:val="00F3050A"/>
    <w:rsid w:val="00F306A6"/>
    <w:rsid w:val="00F3489E"/>
    <w:rsid w:val="00F366C5"/>
    <w:rsid w:val="00F36C4D"/>
    <w:rsid w:val="00F37258"/>
    <w:rsid w:val="00F372DC"/>
    <w:rsid w:val="00F41E0C"/>
    <w:rsid w:val="00F423DA"/>
    <w:rsid w:val="00F4260A"/>
    <w:rsid w:val="00F43553"/>
    <w:rsid w:val="00F43767"/>
    <w:rsid w:val="00F45B28"/>
    <w:rsid w:val="00F4730B"/>
    <w:rsid w:val="00F50C80"/>
    <w:rsid w:val="00F51003"/>
    <w:rsid w:val="00F5418A"/>
    <w:rsid w:val="00F55485"/>
    <w:rsid w:val="00F55B8D"/>
    <w:rsid w:val="00F56BB0"/>
    <w:rsid w:val="00F6158A"/>
    <w:rsid w:val="00F61656"/>
    <w:rsid w:val="00F62ADA"/>
    <w:rsid w:val="00F67D54"/>
    <w:rsid w:val="00F707F5"/>
    <w:rsid w:val="00F73783"/>
    <w:rsid w:val="00F73D1C"/>
    <w:rsid w:val="00F75176"/>
    <w:rsid w:val="00F772AD"/>
    <w:rsid w:val="00F81BFB"/>
    <w:rsid w:val="00F81FBA"/>
    <w:rsid w:val="00F824FA"/>
    <w:rsid w:val="00F82FC6"/>
    <w:rsid w:val="00F853CB"/>
    <w:rsid w:val="00F86CE6"/>
    <w:rsid w:val="00F879C2"/>
    <w:rsid w:val="00F9024B"/>
    <w:rsid w:val="00F910DC"/>
    <w:rsid w:val="00F92896"/>
    <w:rsid w:val="00F92BEF"/>
    <w:rsid w:val="00F95477"/>
    <w:rsid w:val="00F971BA"/>
    <w:rsid w:val="00F97742"/>
    <w:rsid w:val="00FA0ED2"/>
    <w:rsid w:val="00FA0F27"/>
    <w:rsid w:val="00FA13BA"/>
    <w:rsid w:val="00FA13D7"/>
    <w:rsid w:val="00FA32F1"/>
    <w:rsid w:val="00FA4542"/>
    <w:rsid w:val="00FA47C8"/>
    <w:rsid w:val="00FA4EF2"/>
    <w:rsid w:val="00FA5951"/>
    <w:rsid w:val="00FB129D"/>
    <w:rsid w:val="00FB1ABF"/>
    <w:rsid w:val="00FB1C31"/>
    <w:rsid w:val="00FB2229"/>
    <w:rsid w:val="00FB39E6"/>
    <w:rsid w:val="00FB5B1F"/>
    <w:rsid w:val="00FC10EE"/>
    <w:rsid w:val="00FC140D"/>
    <w:rsid w:val="00FC23FA"/>
    <w:rsid w:val="00FC2486"/>
    <w:rsid w:val="00FC2A44"/>
    <w:rsid w:val="00FC379C"/>
    <w:rsid w:val="00FC54D2"/>
    <w:rsid w:val="00FC674A"/>
    <w:rsid w:val="00FD0D0A"/>
    <w:rsid w:val="00FD13E4"/>
    <w:rsid w:val="00FD1B1C"/>
    <w:rsid w:val="00FD2D6D"/>
    <w:rsid w:val="00FD3820"/>
    <w:rsid w:val="00FD3DEE"/>
    <w:rsid w:val="00FD4BB7"/>
    <w:rsid w:val="00FD4EA3"/>
    <w:rsid w:val="00FD4ED4"/>
    <w:rsid w:val="00FE29DA"/>
    <w:rsid w:val="00FE2E9E"/>
    <w:rsid w:val="00FE38F0"/>
    <w:rsid w:val="00FE3C81"/>
    <w:rsid w:val="00FE49A0"/>
    <w:rsid w:val="00FE51DB"/>
    <w:rsid w:val="00FE5810"/>
    <w:rsid w:val="00FE7C3C"/>
    <w:rsid w:val="00FE7CE9"/>
    <w:rsid w:val="00FE7F0D"/>
    <w:rsid w:val="00FF1397"/>
    <w:rsid w:val="00FF1501"/>
    <w:rsid w:val="00FF1638"/>
    <w:rsid w:val="00FF3BAD"/>
    <w:rsid w:val="00FF3BCE"/>
    <w:rsid w:val="00FF4063"/>
    <w:rsid w:val="00FF4C3A"/>
    <w:rsid w:val="00FF56CC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B426"/>
  <w15:chartTrackingRefBased/>
  <w15:docId w15:val="{8C8BC56F-41E6-48C5-8FDA-280BE6BB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11DD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F11DD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5F11DD"/>
    <w:rPr>
      <w:rFonts w:ascii="Verdana" w:eastAsia="Times New Roman" w:hAnsi="Verdana" w:cs="Times New Roman"/>
      <w:b/>
      <w:bCs/>
      <w:sz w:val="24"/>
      <w:szCs w:val="24"/>
      <w:u w:val="single"/>
      <w:lang w:val="x-none" w:eastAsia="de-DE"/>
    </w:rPr>
  </w:style>
  <w:style w:type="paragraph" w:styleId="Kopfzeile">
    <w:name w:val="header"/>
    <w:basedOn w:val="Standard"/>
    <w:link w:val="Kopf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styleId="Seitenzahl">
    <w:name w:val="page number"/>
    <w:semiHidden/>
    <w:rsid w:val="005F11DD"/>
  </w:style>
  <w:style w:type="paragraph" w:styleId="Textkrper">
    <w:name w:val="Body Text"/>
    <w:basedOn w:val="Standard"/>
    <w:link w:val="TextkrperZchn"/>
    <w:rsid w:val="005F11DD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 w:eastAsia="x-none"/>
    </w:rPr>
  </w:style>
  <w:style w:type="character" w:customStyle="1" w:styleId="TextkrperZchn">
    <w:name w:val="Textkörper Zchn"/>
    <w:link w:val="Textkrper"/>
    <w:rsid w:val="005F11DD"/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5836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D0F67"/>
    <w:rPr>
      <w:rFonts w:ascii="Tahoma" w:eastAsia="Times New Roman" w:hAnsi="Tahoma" w:cs="Tahoma"/>
      <w:sz w:val="16"/>
      <w:szCs w:val="16"/>
    </w:rPr>
  </w:style>
  <w:style w:type="paragraph" w:styleId="KeinLeerraum">
    <w:name w:val="No Spacing"/>
    <w:uiPriority w:val="1"/>
    <w:qFormat/>
    <w:rsid w:val="00C264DE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BC3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3E0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Standard"/>
    <w:rsid w:val="00F25D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F2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72AD-EBE8-427C-B929-4D01682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 Green Wall-Kombi gegen heiße Innenstädte</vt:lpstr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Green Wall-Kombi gegen heiße Innenstädte</dc:title>
  <dc:subject/>
  <dc:creator>Guido Wollenberg</dc:creator>
  <cp:keywords/>
  <cp:lastModifiedBy>Guido Wollenberg</cp:lastModifiedBy>
  <cp:revision>17</cp:revision>
  <dcterms:created xsi:type="dcterms:W3CDTF">2024-10-10T09:46:00Z</dcterms:created>
  <dcterms:modified xsi:type="dcterms:W3CDTF">2024-10-24T09:08:00Z</dcterms:modified>
</cp:coreProperties>
</file>